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7539D" w14:textId="77777777" w:rsidR="007D4B1B" w:rsidRDefault="00225210">
      <w:pPr>
        <w:spacing w:beforeLines="50" w:before="120" w:line="438" w:lineRule="exact"/>
        <w:ind w:right="8"/>
        <w:jc w:val="center"/>
        <w:rPr>
          <w:rFonts w:eastAsia="宋体"/>
          <w:sz w:val="40"/>
          <w:szCs w:val="40"/>
        </w:rPr>
      </w:pPr>
      <w:r>
        <w:rPr>
          <w:rFonts w:eastAsia="宋体"/>
          <w:sz w:val="40"/>
          <w:szCs w:val="40"/>
        </w:rPr>
        <w:fldChar w:fldCharType="begin"/>
      </w:r>
      <w:r>
        <w:rPr>
          <w:rFonts w:eastAsia="宋体"/>
          <w:sz w:val="40"/>
          <w:szCs w:val="40"/>
        </w:rPr>
        <w:instrText>ADDIN CNKISM.UserStyle</w:instrText>
      </w:r>
      <w:r w:rsidR="003F2858">
        <w:rPr>
          <w:rFonts w:eastAsia="宋体"/>
          <w:sz w:val="40"/>
          <w:szCs w:val="40"/>
        </w:rPr>
        <w:fldChar w:fldCharType="separate"/>
      </w:r>
      <w:r>
        <w:rPr>
          <w:rFonts w:eastAsia="宋体"/>
          <w:sz w:val="40"/>
          <w:szCs w:val="40"/>
        </w:rPr>
        <w:fldChar w:fldCharType="end"/>
      </w:r>
      <w:r>
        <w:rPr>
          <w:rFonts w:eastAsia="宋体"/>
          <w:sz w:val="40"/>
          <w:szCs w:val="40"/>
        </w:rPr>
        <w:t>中国计算机学会</w:t>
      </w:r>
      <w:r>
        <w:rPr>
          <w:rFonts w:eastAsia="宋体" w:hint="eastAsia"/>
          <w:sz w:val="40"/>
          <w:szCs w:val="40"/>
        </w:rPr>
        <w:t>计算机辅助设计与图形学专委会</w:t>
      </w:r>
    </w:p>
    <w:p w14:paraId="511F968F" w14:textId="6D10BA97" w:rsidR="007D4B1B" w:rsidRDefault="00C50CC7">
      <w:pPr>
        <w:spacing w:beforeLines="50" w:before="120" w:line="438" w:lineRule="exact"/>
        <w:ind w:right="8"/>
        <w:jc w:val="center"/>
        <w:rPr>
          <w:rFonts w:eastAsia="宋体"/>
          <w:sz w:val="40"/>
          <w:szCs w:val="40"/>
        </w:rPr>
      </w:pPr>
      <w:r>
        <w:rPr>
          <w:rFonts w:eastAsia="宋体" w:hint="eastAsia"/>
          <w:sz w:val="40"/>
          <w:szCs w:val="40"/>
        </w:rPr>
        <w:t>激励计划</w:t>
      </w:r>
      <w:r w:rsidR="00225210">
        <w:rPr>
          <w:rFonts w:eastAsia="宋体"/>
          <w:sz w:val="40"/>
          <w:szCs w:val="40"/>
        </w:rPr>
        <w:t>条例</w:t>
      </w:r>
    </w:p>
    <w:p w14:paraId="43DFD4B3" w14:textId="77777777" w:rsidR="007D4B1B" w:rsidRDefault="007D4B1B">
      <w:pPr>
        <w:spacing w:beforeLines="50" w:before="120" w:line="438" w:lineRule="exact"/>
        <w:ind w:right="8"/>
        <w:jc w:val="both"/>
        <w:rPr>
          <w:rFonts w:eastAsia="宋体"/>
          <w:b/>
          <w:bCs/>
          <w:sz w:val="32"/>
          <w:szCs w:val="32"/>
        </w:rPr>
      </w:pPr>
    </w:p>
    <w:p w14:paraId="7CEFAE51" w14:textId="77777777" w:rsidR="007D4B1B" w:rsidRDefault="00225210">
      <w:pPr>
        <w:spacing w:beforeLines="50" w:before="120" w:afterLines="50" w:after="120" w:line="360" w:lineRule="auto"/>
        <w:ind w:right="8"/>
        <w:jc w:val="center"/>
        <w:rPr>
          <w:rFonts w:eastAsia="宋体"/>
        </w:rPr>
      </w:pPr>
      <w:r>
        <w:rPr>
          <w:rFonts w:eastAsia="宋体"/>
          <w:b/>
          <w:bCs/>
          <w:sz w:val="32"/>
          <w:szCs w:val="32"/>
        </w:rPr>
        <w:t>第一章</w:t>
      </w:r>
      <w:r>
        <w:rPr>
          <w:rFonts w:eastAsia="宋体"/>
          <w:b/>
          <w:bCs/>
          <w:sz w:val="32"/>
          <w:szCs w:val="32"/>
        </w:rPr>
        <w:t xml:space="preserve"> </w:t>
      </w:r>
      <w:r>
        <w:rPr>
          <w:rFonts w:eastAsia="宋体"/>
          <w:b/>
          <w:bCs/>
          <w:sz w:val="32"/>
          <w:szCs w:val="32"/>
        </w:rPr>
        <w:t>总则</w:t>
      </w:r>
    </w:p>
    <w:p w14:paraId="11FF4AB8" w14:textId="724B4094" w:rsidR="007D4B1B" w:rsidRDefault="00225210">
      <w:pPr>
        <w:spacing w:beforeLines="50" w:before="120" w:afterLines="50" w:after="120" w:line="360" w:lineRule="auto"/>
        <w:ind w:left="360" w:right="348" w:firstLine="424"/>
        <w:jc w:val="both"/>
        <w:rPr>
          <w:rFonts w:eastAsia="宋体"/>
          <w:sz w:val="24"/>
          <w:szCs w:val="24"/>
        </w:rPr>
      </w:pPr>
      <w:r>
        <w:rPr>
          <w:rFonts w:eastAsia="宋体"/>
          <w:b/>
          <w:bCs/>
          <w:sz w:val="24"/>
          <w:szCs w:val="24"/>
        </w:rPr>
        <w:t>第一条</w:t>
      </w:r>
      <w:r>
        <w:rPr>
          <w:rFonts w:eastAsia="宋体" w:hint="eastAsia"/>
          <w:b/>
          <w:bCs/>
          <w:sz w:val="24"/>
          <w:szCs w:val="24"/>
        </w:rPr>
        <w:t xml:space="preserve"> </w:t>
      </w:r>
      <w:r>
        <w:rPr>
          <w:rFonts w:eastAsia="宋体" w:hint="eastAsia"/>
          <w:sz w:val="24"/>
          <w:szCs w:val="24"/>
        </w:rPr>
        <w:t>为推动计算机辅助设计与图形学领域持续发展和进步，促进技术创新与人才培养，中国计算机学会计算机辅助设计与图形学专委会（</w:t>
      </w:r>
      <w:r>
        <w:rPr>
          <w:rFonts w:eastAsia="宋体" w:hint="eastAsia"/>
          <w:sz w:val="24"/>
          <w:szCs w:val="24"/>
        </w:rPr>
        <w:t>CCF-CAD&amp;CG</w:t>
      </w:r>
      <w:r>
        <w:rPr>
          <w:rFonts w:eastAsia="宋体" w:hint="eastAsia"/>
          <w:sz w:val="24"/>
          <w:szCs w:val="24"/>
        </w:rPr>
        <w:t>）设立中国计算机学会计算机辅助设计与图形学专委会</w:t>
      </w:r>
      <w:r w:rsidR="006669C5">
        <w:rPr>
          <w:rFonts w:eastAsia="宋体" w:hint="eastAsia"/>
          <w:sz w:val="24"/>
          <w:szCs w:val="24"/>
        </w:rPr>
        <w:t>激励计划</w:t>
      </w:r>
      <w:r>
        <w:rPr>
          <w:rFonts w:eastAsia="宋体" w:hint="eastAsia"/>
          <w:sz w:val="24"/>
          <w:szCs w:val="24"/>
        </w:rPr>
        <w:t>（简称</w:t>
      </w:r>
      <w:r>
        <w:rPr>
          <w:rFonts w:eastAsia="宋体" w:hint="eastAsia"/>
          <w:sz w:val="24"/>
          <w:szCs w:val="24"/>
        </w:rPr>
        <w:t>CCF-CAD&amp;CG</w:t>
      </w:r>
      <w:r w:rsidR="006669C5">
        <w:rPr>
          <w:rFonts w:eastAsia="宋体" w:hint="eastAsia"/>
          <w:sz w:val="24"/>
          <w:szCs w:val="24"/>
        </w:rPr>
        <w:t>激励</w:t>
      </w:r>
      <w:r w:rsidR="00275595">
        <w:rPr>
          <w:rFonts w:eastAsia="宋体" w:hint="eastAsia"/>
          <w:sz w:val="24"/>
          <w:szCs w:val="24"/>
        </w:rPr>
        <w:t>计划</w:t>
      </w:r>
      <w:r>
        <w:rPr>
          <w:rFonts w:eastAsia="宋体" w:hint="eastAsia"/>
          <w:sz w:val="24"/>
          <w:szCs w:val="24"/>
        </w:rPr>
        <w:t>）。</w:t>
      </w:r>
    </w:p>
    <w:p w14:paraId="09E240E6" w14:textId="4197C4C8" w:rsidR="007D4B1B" w:rsidRDefault="00225210">
      <w:pPr>
        <w:spacing w:beforeLines="50" w:before="120" w:afterLines="50" w:after="120" w:line="360" w:lineRule="auto"/>
        <w:ind w:left="360" w:right="348" w:firstLine="424"/>
        <w:jc w:val="both"/>
        <w:rPr>
          <w:rFonts w:eastAsia="宋体"/>
          <w:sz w:val="24"/>
          <w:szCs w:val="24"/>
        </w:rPr>
      </w:pPr>
      <w:r>
        <w:rPr>
          <w:rFonts w:eastAsia="宋体"/>
          <w:b/>
          <w:sz w:val="24"/>
          <w:szCs w:val="24"/>
        </w:rPr>
        <w:t>第二条</w:t>
      </w:r>
      <w:r>
        <w:rPr>
          <w:rFonts w:eastAsia="宋体"/>
          <w:sz w:val="24"/>
          <w:szCs w:val="24"/>
        </w:rPr>
        <w:t xml:space="preserve"> </w:t>
      </w:r>
      <w:r>
        <w:rPr>
          <w:rFonts w:eastAsia="宋体" w:hint="eastAsia"/>
          <w:sz w:val="24"/>
          <w:szCs w:val="24"/>
        </w:rPr>
        <w:t>CCF-CAD&amp;CG</w:t>
      </w:r>
      <w:r w:rsidR="00275595">
        <w:rPr>
          <w:rFonts w:eastAsia="宋体" w:hint="eastAsia"/>
          <w:sz w:val="24"/>
          <w:szCs w:val="24"/>
        </w:rPr>
        <w:t>激励计划</w:t>
      </w:r>
      <w:r>
        <w:rPr>
          <w:rFonts w:eastAsia="宋体" w:hint="eastAsia"/>
          <w:sz w:val="24"/>
          <w:szCs w:val="24"/>
        </w:rPr>
        <w:t>旨在表彰在计算机辅助设计与图形学及其相关领域中具备高发展潜力的博士、展现出突出创新能力的青年科研工作者和</w:t>
      </w:r>
      <w:r w:rsidR="003B517E">
        <w:rPr>
          <w:rFonts w:eastAsia="宋体" w:hint="eastAsia"/>
          <w:sz w:val="24"/>
          <w:szCs w:val="24"/>
        </w:rPr>
        <w:t>积极推动专业知识传授、技术教育及普及推广的个人</w:t>
      </w:r>
      <w:r w:rsidR="006C3E0A">
        <w:rPr>
          <w:rFonts w:eastAsia="宋体" w:hint="eastAsia"/>
          <w:sz w:val="24"/>
          <w:szCs w:val="24"/>
        </w:rPr>
        <w:t>等</w:t>
      </w:r>
      <w:r>
        <w:rPr>
          <w:rFonts w:eastAsia="宋体" w:hint="eastAsia"/>
          <w:sz w:val="24"/>
          <w:szCs w:val="24"/>
        </w:rPr>
        <w:t>，设立</w:t>
      </w:r>
      <w:r>
        <w:rPr>
          <w:rFonts w:eastAsia="宋体" w:hint="eastAsia"/>
          <w:sz w:val="24"/>
          <w:szCs w:val="24"/>
        </w:rPr>
        <w:t>CCF-CAD&amp;CG</w:t>
      </w:r>
      <w:r>
        <w:rPr>
          <w:rFonts w:eastAsia="宋体" w:hint="eastAsia"/>
          <w:sz w:val="24"/>
          <w:szCs w:val="24"/>
        </w:rPr>
        <w:t>博士学位论文激励计划、</w:t>
      </w:r>
      <w:r>
        <w:rPr>
          <w:rFonts w:eastAsia="宋体"/>
          <w:sz w:val="24"/>
          <w:szCs w:val="24"/>
        </w:rPr>
        <w:t>CCF-CAD&amp;CG</w:t>
      </w:r>
      <w:r>
        <w:rPr>
          <w:rFonts w:eastAsia="宋体" w:hint="eastAsia"/>
          <w:sz w:val="24"/>
          <w:szCs w:val="24"/>
        </w:rPr>
        <w:t>青年科技奖、</w:t>
      </w:r>
      <w:r w:rsidR="0011587E">
        <w:rPr>
          <w:rStyle w:val="fontstyle01"/>
          <w:rFonts w:ascii="Times New Roman" w:hAnsi="Times New Roman" w:hint="default"/>
        </w:rPr>
        <w:t>CCF-CAD&amp;CG</w:t>
      </w:r>
      <w:r w:rsidR="0011587E">
        <w:rPr>
          <w:rStyle w:val="fontstyle01"/>
          <w:rFonts w:ascii="Times New Roman" w:hAnsi="Times New Roman" w:hint="default"/>
        </w:rPr>
        <w:t>优秀图形开源项目</w:t>
      </w:r>
      <w:r w:rsidR="0011587E">
        <w:rPr>
          <w:rStyle w:val="fontstyle01"/>
          <w:rFonts w:ascii="Times New Roman" w:hAnsi="Times New Roman"/>
        </w:rPr>
        <w:t>、</w:t>
      </w:r>
      <w:r>
        <w:rPr>
          <w:rFonts w:eastAsia="宋体" w:hint="eastAsia"/>
          <w:sz w:val="24"/>
          <w:szCs w:val="24"/>
        </w:rPr>
        <w:t>CCF-CAD&amp;CG</w:t>
      </w:r>
      <w:r>
        <w:rPr>
          <w:rFonts w:eastAsia="宋体" w:hint="eastAsia"/>
          <w:sz w:val="24"/>
          <w:szCs w:val="24"/>
        </w:rPr>
        <w:t>教育与科普激励计划等。</w:t>
      </w:r>
    </w:p>
    <w:p w14:paraId="47E0790B" w14:textId="5240D23D" w:rsidR="007D4B1B" w:rsidRDefault="00225210">
      <w:pPr>
        <w:spacing w:beforeLines="50" w:before="120" w:afterLines="50" w:after="120" w:line="360" w:lineRule="auto"/>
        <w:ind w:left="360" w:right="348" w:firstLine="424"/>
        <w:jc w:val="both"/>
        <w:rPr>
          <w:rFonts w:eastAsia="宋体"/>
          <w:sz w:val="24"/>
          <w:szCs w:val="24"/>
        </w:rPr>
      </w:pPr>
      <w:r>
        <w:rPr>
          <w:rFonts w:eastAsia="宋体"/>
          <w:b/>
          <w:bCs/>
          <w:sz w:val="24"/>
          <w:szCs w:val="24"/>
        </w:rPr>
        <w:t>第三条</w:t>
      </w:r>
      <w:r>
        <w:rPr>
          <w:rFonts w:eastAsia="宋体"/>
          <w:sz w:val="24"/>
          <w:szCs w:val="24"/>
        </w:rPr>
        <w:t xml:space="preserve"> </w:t>
      </w:r>
      <w:r>
        <w:rPr>
          <w:rFonts w:eastAsia="宋体"/>
          <w:sz w:val="24"/>
          <w:szCs w:val="24"/>
        </w:rPr>
        <w:t>为规范</w:t>
      </w:r>
      <w:r>
        <w:rPr>
          <w:rFonts w:eastAsia="宋体"/>
          <w:sz w:val="24"/>
          <w:szCs w:val="24"/>
        </w:rPr>
        <w:t>CCF-CAD&amp;CG</w:t>
      </w:r>
      <w:r w:rsidR="001512C6">
        <w:rPr>
          <w:rFonts w:eastAsia="宋体" w:hint="eastAsia"/>
          <w:sz w:val="24"/>
          <w:szCs w:val="24"/>
        </w:rPr>
        <w:t>激励</w:t>
      </w:r>
      <w:r w:rsidR="00AB08FC">
        <w:rPr>
          <w:rFonts w:eastAsia="宋体" w:hint="eastAsia"/>
          <w:sz w:val="24"/>
          <w:szCs w:val="24"/>
        </w:rPr>
        <w:t>计划</w:t>
      </w:r>
      <w:r>
        <w:rPr>
          <w:rFonts w:eastAsia="宋体"/>
          <w:sz w:val="24"/>
          <w:szCs w:val="24"/>
        </w:rPr>
        <w:t>和评</w:t>
      </w:r>
      <w:r w:rsidR="005F2A16">
        <w:rPr>
          <w:rFonts w:eastAsia="宋体" w:hint="eastAsia"/>
          <w:sz w:val="24"/>
          <w:szCs w:val="24"/>
        </w:rPr>
        <w:t>选</w:t>
      </w:r>
      <w:r>
        <w:rPr>
          <w:rFonts w:eastAsia="宋体"/>
          <w:sz w:val="24"/>
          <w:szCs w:val="24"/>
        </w:rPr>
        <w:t>流程，制定本条例</w:t>
      </w:r>
      <w:r>
        <w:rPr>
          <w:rFonts w:eastAsia="宋体" w:hint="eastAsia"/>
          <w:sz w:val="24"/>
          <w:szCs w:val="24"/>
        </w:rPr>
        <w:t>。</w:t>
      </w:r>
    </w:p>
    <w:p w14:paraId="09906B66" w14:textId="68874EE9" w:rsidR="007D4B1B" w:rsidRDefault="00225210">
      <w:pPr>
        <w:tabs>
          <w:tab w:val="left" w:pos="1620"/>
        </w:tabs>
        <w:spacing w:beforeLines="50" w:before="120" w:afterLines="50" w:after="120" w:line="360" w:lineRule="auto"/>
        <w:ind w:left="780"/>
        <w:jc w:val="both"/>
        <w:rPr>
          <w:rFonts w:eastAsia="宋体"/>
          <w:sz w:val="32"/>
          <w:szCs w:val="32"/>
        </w:rPr>
      </w:pPr>
      <w:r>
        <w:rPr>
          <w:rFonts w:eastAsia="宋体"/>
          <w:b/>
          <w:bCs/>
          <w:sz w:val="24"/>
          <w:szCs w:val="24"/>
        </w:rPr>
        <w:t>第</w:t>
      </w:r>
      <w:r>
        <w:rPr>
          <w:rFonts w:eastAsia="宋体" w:hint="eastAsia"/>
          <w:b/>
          <w:bCs/>
          <w:sz w:val="24"/>
          <w:szCs w:val="24"/>
        </w:rPr>
        <w:t>四</w:t>
      </w:r>
      <w:r>
        <w:rPr>
          <w:rFonts w:eastAsia="宋体"/>
          <w:b/>
          <w:bCs/>
          <w:sz w:val="24"/>
          <w:szCs w:val="24"/>
        </w:rPr>
        <w:t>条</w:t>
      </w:r>
      <w:r>
        <w:rPr>
          <w:rFonts w:eastAsia="宋体" w:hint="eastAsia"/>
          <w:b/>
          <w:bCs/>
          <w:sz w:val="24"/>
          <w:szCs w:val="24"/>
        </w:rPr>
        <w:t xml:space="preserve"> </w:t>
      </w:r>
      <w:r>
        <w:rPr>
          <w:rFonts w:eastAsia="宋体"/>
          <w:sz w:val="24"/>
          <w:szCs w:val="24"/>
        </w:rPr>
        <w:t>CCF-CAD&amp;CG</w:t>
      </w:r>
      <w:r w:rsidR="001512C6">
        <w:rPr>
          <w:rFonts w:eastAsia="宋体" w:hint="eastAsia"/>
          <w:sz w:val="24"/>
          <w:szCs w:val="24"/>
        </w:rPr>
        <w:t>激励</w:t>
      </w:r>
      <w:r>
        <w:rPr>
          <w:rFonts w:eastAsia="宋体"/>
          <w:sz w:val="24"/>
          <w:szCs w:val="24"/>
        </w:rPr>
        <w:t>实行提名制、推荐制与</w:t>
      </w:r>
      <w:r>
        <w:rPr>
          <w:rFonts w:eastAsia="宋体" w:hint="eastAsia"/>
          <w:sz w:val="24"/>
          <w:szCs w:val="24"/>
        </w:rPr>
        <w:t>个人申报</w:t>
      </w:r>
      <w:r>
        <w:rPr>
          <w:rFonts w:eastAsia="宋体"/>
          <w:sz w:val="24"/>
          <w:szCs w:val="24"/>
        </w:rPr>
        <w:t>相结合的方式。</w:t>
      </w:r>
    </w:p>
    <w:p w14:paraId="0474D7B7" w14:textId="5B264CB5" w:rsidR="007D4B1B" w:rsidRDefault="00225210">
      <w:pPr>
        <w:spacing w:beforeLines="50" w:before="120" w:afterLines="50" w:after="120" w:line="360" w:lineRule="auto"/>
        <w:ind w:left="360" w:right="348" w:firstLine="424"/>
        <w:jc w:val="both"/>
        <w:rPr>
          <w:rFonts w:eastAsia="宋体"/>
          <w:sz w:val="32"/>
          <w:szCs w:val="32"/>
        </w:rPr>
      </w:pPr>
      <w:r>
        <w:rPr>
          <w:rFonts w:eastAsia="宋体"/>
          <w:b/>
          <w:bCs/>
          <w:sz w:val="24"/>
          <w:szCs w:val="24"/>
        </w:rPr>
        <w:t>第</w:t>
      </w:r>
      <w:r>
        <w:rPr>
          <w:rFonts w:eastAsia="宋体" w:hint="eastAsia"/>
          <w:b/>
          <w:bCs/>
          <w:sz w:val="24"/>
          <w:szCs w:val="24"/>
        </w:rPr>
        <w:t>五</w:t>
      </w:r>
      <w:r>
        <w:rPr>
          <w:rFonts w:eastAsia="宋体"/>
          <w:b/>
          <w:bCs/>
          <w:sz w:val="24"/>
          <w:szCs w:val="24"/>
        </w:rPr>
        <w:t>条</w:t>
      </w:r>
      <w:r>
        <w:rPr>
          <w:rFonts w:eastAsia="宋体" w:hint="eastAsia"/>
          <w:b/>
          <w:bCs/>
          <w:sz w:val="24"/>
          <w:szCs w:val="24"/>
        </w:rPr>
        <w:t xml:space="preserve"> </w:t>
      </w:r>
      <w:r>
        <w:rPr>
          <w:rFonts w:eastAsia="宋体"/>
          <w:sz w:val="24"/>
          <w:szCs w:val="24"/>
        </w:rPr>
        <w:t>CCF-CAD&amp;CG</w:t>
      </w:r>
      <w:r>
        <w:rPr>
          <w:rFonts w:eastAsia="宋体"/>
          <w:sz w:val="24"/>
          <w:szCs w:val="24"/>
        </w:rPr>
        <w:t>接受单位和个人对</w:t>
      </w:r>
      <w:r w:rsidR="001512C6">
        <w:rPr>
          <w:rFonts w:eastAsia="宋体" w:hint="eastAsia"/>
          <w:sz w:val="24"/>
          <w:szCs w:val="24"/>
        </w:rPr>
        <w:t>激励计划</w:t>
      </w:r>
      <w:r>
        <w:rPr>
          <w:rFonts w:eastAsia="宋体"/>
          <w:sz w:val="24"/>
          <w:szCs w:val="24"/>
        </w:rPr>
        <w:t>的捐赠或</w:t>
      </w:r>
      <w:r>
        <w:rPr>
          <w:rFonts w:eastAsia="宋体" w:hint="eastAsia"/>
          <w:sz w:val="24"/>
          <w:szCs w:val="24"/>
        </w:rPr>
        <w:t>冠名</w:t>
      </w:r>
      <w:r>
        <w:rPr>
          <w:rFonts w:eastAsia="宋体"/>
          <w:sz w:val="24"/>
          <w:szCs w:val="24"/>
        </w:rPr>
        <w:t>赞助。</w:t>
      </w:r>
    </w:p>
    <w:p w14:paraId="118428AD" w14:textId="32A58431" w:rsidR="007D4B1B" w:rsidRDefault="00225210">
      <w:pPr>
        <w:spacing w:beforeLines="50" w:before="120" w:afterLines="50" w:after="120" w:line="360" w:lineRule="auto"/>
        <w:ind w:right="8"/>
        <w:jc w:val="center"/>
        <w:rPr>
          <w:rFonts w:eastAsia="宋体"/>
          <w:sz w:val="32"/>
          <w:szCs w:val="32"/>
        </w:rPr>
      </w:pPr>
      <w:r>
        <w:rPr>
          <w:rFonts w:eastAsia="宋体"/>
          <w:b/>
          <w:bCs/>
          <w:sz w:val="32"/>
          <w:szCs w:val="32"/>
        </w:rPr>
        <w:t>第二章</w:t>
      </w:r>
      <w:r>
        <w:rPr>
          <w:rFonts w:eastAsia="宋体"/>
          <w:b/>
          <w:bCs/>
          <w:sz w:val="32"/>
          <w:szCs w:val="32"/>
        </w:rPr>
        <w:t xml:space="preserve"> </w:t>
      </w:r>
      <w:r>
        <w:rPr>
          <w:rFonts w:eastAsia="宋体"/>
          <w:b/>
          <w:bCs/>
          <w:sz w:val="32"/>
          <w:szCs w:val="32"/>
        </w:rPr>
        <w:t>评</w:t>
      </w:r>
      <w:r w:rsidR="00492E61">
        <w:rPr>
          <w:rFonts w:eastAsia="宋体" w:hint="eastAsia"/>
          <w:b/>
          <w:bCs/>
          <w:sz w:val="32"/>
          <w:szCs w:val="32"/>
        </w:rPr>
        <w:t>选</w:t>
      </w:r>
      <w:r>
        <w:rPr>
          <w:rFonts w:eastAsia="宋体"/>
          <w:b/>
          <w:bCs/>
          <w:sz w:val="32"/>
          <w:szCs w:val="32"/>
        </w:rPr>
        <w:t>机构和职责</w:t>
      </w:r>
    </w:p>
    <w:p w14:paraId="16193A3C" w14:textId="669EAC15" w:rsidR="007D4B1B" w:rsidRDefault="00225210">
      <w:pPr>
        <w:spacing w:beforeLines="50" w:before="120" w:afterLines="50" w:after="120" w:line="360" w:lineRule="auto"/>
        <w:ind w:left="360" w:right="348" w:firstLine="424"/>
        <w:jc w:val="both"/>
        <w:rPr>
          <w:rFonts w:eastAsia="宋体"/>
          <w:bCs/>
          <w:sz w:val="24"/>
          <w:szCs w:val="24"/>
        </w:rPr>
      </w:pPr>
      <w:r>
        <w:rPr>
          <w:rFonts w:eastAsia="宋体"/>
          <w:b/>
          <w:bCs/>
          <w:sz w:val="24"/>
          <w:szCs w:val="24"/>
        </w:rPr>
        <w:t>第</w:t>
      </w:r>
      <w:r>
        <w:rPr>
          <w:rFonts w:eastAsia="宋体" w:hint="eastAsia"/>
          <w:b/>
          <w:bCs/>
          <w:sz w:val="24"/>
          <w:szCs w:val="24"/>
        </w:rPr>
        <w:t>六</w:t>
      </w:r>
      <w:r>
        <w:rPr>
          <w:rFonts w:eastAsia="宋体"/>
          <w:b/>
          <w:bCs/>
          <w:sz w:val="24"/>
          <w:szCs w:val="24"/>
        </w:rPr>
        <w:t>条</w:t>
      </w:r>
      <w:r>
        <w:rPr>
          <w:rFonts w:eastAsia="宋体"/>
          <w:b/>
          <w:bCs/>
          <w:sz w:val="24"/>
          <w:szCs w:val="24"/>
        </w:rPr>
        <w:t xml:space="preserve"> </w:t>
      </w:r>
      <w:r>
        <w:rPr>
          <w:rFonts w:eastAsia="宋体" w:hint="eastAsia"/>
          <w:bCs/>
          <w:sz w:val="24"/>
          <w:szCs w:val="24"/>
        </w:rPr>
        <w:t>设立</w:t>
      </w:r>
      <w:r w:rsidR="00B7699E">
        <w:rPr>
          <w:rFonts w:eastAsia="宋体" w:hint="eastAsia"/>
          <w:sz w:val="24"/>
          <w:szCs w:val="24"/>
        </w:rPr>
        <w:t>激励计划</w:t>
      </w:r>
      <w:r>
        <w:rPr>
          <w:rFonts w:eastAsia="宋体"/>
          <w:bCs/>
          <w:sz w:val="24"/>
          <w:szCs w:val="24"/>
        </w:rPr>
        <w:t>工作组，</w:t>
      </w:r>
      <w:r>
        <w:rPr>
          <w:rFonts w:eastAsia="宋体"/>
          <w:sz w:val="24"/>
          <w:szCs w:val="24"/>
        </w:rPr>
        <w:t>按本条例的规定</w:t>
      </w:r>
      <w:r>
        <w:rPr>
          <w:rFonts w:eastAsia="宋体" w:hint="eastAsia"/>
          <w:sz w:val="24"/>
          <w:szCs w:val="24"/>
        </w:rPr>
        <w:t>负责组织各</w:t>
      </w:r>
      <w:r w:rsidR="00983041">
        <w:rPr>
          <w:rFonts w:eastAsia="宋体" w:hint="eastAsia"/>
          <w:sz w:val="24"/>
          <w:szCs w:val="24"/>
        </w:rPr>
        <w:t>项目</w:t>
      </w:r>
      <w:r>
        <w:rPr>
          <w:rFonts w:eastAsia="宋体" w:hint="eastAsia"/>
          <w:bCs/>
          <w:sz w:val="24"/>
          <w:szCs w:val="24"/>
        </w:rPr>
        <w:t>的评审，保证</w:t>
      </w:r>
      <w:r>
        <w:rPr>
          <w:rFonts w:eastAsia="宋体" w:hint="eastAsia"/>
          <w:bCs/>
          <w:sz w:val="24"/>
          <w:szCs w:val="24"/>
        </w:rPr>
        <w:t>CCF-CAD&amp;CG</w:t>
      </w:r>
      <w:r w:rsidR="00B85A15">
        <w:rPr>
          <w:rFonts w:eastAsia="宋体" w:hint="eastAsia"/>
          <w:bCs/>
          <w:sz w:val="24"/>
          <w:szCs w:val="24"/>
        </w:rPr>
        <w:t>激励计划</w:t>
      </w:r>
      <w:r>
        <w:rPr>
          <w:rFonts w:eastAsia="宋体" w:hint="eastAsia"/>
          <w:bCs/>
          <w:sz w:val="24"/>
          <w:szCs w:val="24"/>
        </w:rPr>
        <w:t>的公正性、独立性和权威性，由</w:t>
      </w:r>
      <w:r>
        <w:rPr>
          <w:rFonts w:eastAsia="宋体" w:hint="eastAsia"/>
          <w:bCs/>
          <w:sz w:val="24"/>
          <w:szCs w:val="24"/>
        </w:rPr>
        <w:t>5-7</w:t>
      </w:r>
      <w:r>
        <w:rPr>
          <w:rFonts w:eastAsia="宋体" w:hint="eastAsia"/>
          <w:bCs/>
          <w:sz w:val="24"/>
          <w:szCs w:val="24"/>
        </w:rPr>
        <w:t>人组成，其中组长</w:t>
      </w:r>
      <w:r>
        <w:rPr>
          <w:rFonts w:eastAsia="宋体" w:hint="eastAsia"/>
          <w:bCs/>
          <w:sz w:val="24"/>
          <w:szCs w:val="24"/>
        </w:rPr>
        <w:t>1</w:t>
      </w:r>
      <w:r>
        <w:rPr>
          <w:rFonts w:eastAsia="宋体" w:hint="eastAsia"/>
          <w:bCs/>
          <w:sz w:val="24"/>
          <w:szCs w:val="24"/>
        </w:rPr>
        <w:t>名、副组长</w:t>
      </w:r>
      <w:r>
        <w:rPr>
          <w:rFonts w:eastAsia="宋体" w:hint="eastAsia"/>
          <w:bCs/>
          <w:sz w:val="24"/>
          <w:szCs w:val="24"/>
        </w:rPr>
        <w:t>1</w:t>
      </w:r>
      <w:r>
        <w:rPr>
          <w:rFonts w:eastAsia="宋体" w:hint="eastAsia"/>
          <w:bCs/>
          <w:sz w:val="24"/>
          <w:szCs w:val="24"/>
        </w:rPr>
        <w:t>名、组员</w:t>
      </w:r>
      <w:r>
        <w:rPr>
          <w:rFonts w:eastAsia="宋体" w:hint="eastAsia"/>
          <w:bCs/>
          <w:sz w:val="24"/>
          <w:szCs w:val="24"/>
        </w:rPr>
        <w:t>3-5</w:t>
      </w:r>
      <w:r>
        <w:rPr>
          <w:rFonts w:eastAsia="宋体" w:hint="eastAsia"/>
          <w:bCs/>
          <w:sz w:val="24"/>
          <w:szCs w:val="24"/>
        </w:rPr>
        <w:t>名。</w:t>
      </w:r>
      <w:r w:rsidR="00B85A15">
        <w:rPr>
          <w:rFonts w:eastAsia="宋体" w:hint="eastAsia"/>
          <w:bCs/>
          <w:sz w:val="24"/>
          <w:szCs w:val="24"/>
        </w:rPr>
        <w:t>激励计划</w:t>
      </w:r>
      <w:r>
        <w:rPr>
          <w:rFonts w:eastAsia="宋体" w:hint="eastAsia"/>
          <w:bCs/>
          <w:sz w:val="24"/>
          <w:szCs w:val="24"/>
        </w:rPr>
        <w:t>工作组成员</w:t>
      </w:r>
      <w:r>
        <w:rPr>
          <w:rFonts w:eastAsia="宋体"/>
          <w:bCs/>
          <w:sz w:val="24"/>
          <w:szCs w:val="24"/>
        </w:rPr>
        <w:t>由</w:t>
      </w:r>
      <w:r>
        <w:rPr>
          <w:rFonts w:eastAsia="宋体"/>
          <w:sz w:val="24"/>
          <w:szCs w:val="24"/>
        </w:rPr>
        <w:t>CCF-CAD&amp;CG</w:t>
      </w:r>
      <w:r>
        <w:rPr>
          <w:rFonts w:eastAsia="宋体"/>
          <w:bCs/>
          <w:sz w:val="24"/>
          <w:szCs w:val="24"/>
        </w:rPr>
        <w:t>常务委员会</w:t>
      </w:r>
      <w:r>
        <w:rPr>
          <w:rFonts w:eastAsia="宋体" w:hint="eastAsia"/>
          <w:bCs/>
          <w:sz w:val="24"/>
          <w:szCs w:val="24"/>
        </w:rPr>
        <w:t>提名，经</w:t>
      </w:r>
      <w:r>
        <w:rPr>
          <w:rFonts w:eastAsia="宋体" w:hint="eastAsia"/>
          <w:bCs/>
          <w:sz w:val="24"/>
          <w:szCs w:val="24"/>
        </w:rPr>
        <w:t xml:space="preserve"> CCF </w:t>
      </w:r>
      <w:r>
        <w:rPr>
          <w:rFonts w:eastAsia="宋体" w:hint="eastAsia"/>
          <w:bCs/>
          <w:sz w:val="24"/>
          <w:szCs w:val="24"/>
        </w:rPr>
        <w:t>秘书处及专委工委审批后任命。</w:t>
      </w:r>
      <w:r w:rsidR="00B85A15">
        <w:rPr>
          <w:rFonts w:eastAsia="宋体" w:hint="eastAsia"/>
          <w:bCs/>
          <w:sz w:val="24"/>
          <w:szCs w:val="24"/>
        </w:rPr>
        <w:t>激励计划</w:t>
      </w:r>
      <w:r>
        <w:rPr>
          <w:rFonts w:eastAsia="宋体" w:hint="eastAsia"/>
          <w:bCs/>
          <w:sz w:val="24"/>
          <w:szCs w:val="24"/>
        </w:rPr>
        <w:t>工作组下设秘书处，负责材料收集、审查等日常管理工作</w:t>
      </w:r>
      <w:r>
        <w:rPr>
          <w:rFonts w:eastAsia="宋体"/>
          <w:bCs/>
          <w:sz w:val="24"/>
          <w:szCs w:val="24"/>
        </w:rPr>
        <w:t>。</w:t>
      </w:r>
    </w:p>
    <w:p w14:paraId="60DBCAEA" w14:textId="3C2E5C20" w:rsidR="007D4B1B" w:rsidRDefault="00225210">
      <w:pPr>
        <w:spacing w:beforeLines="50" w:before="120" w:afterLines="50" w:after="120" w:line="360" w:lineRule="auto"/>
        <w:ind w:left="360" w:right="348" w:firstLine="424"/>
        <w:jc w:val="both"/>
        <w:rPr>
          <w:rFonts w:eastAsia="宋体"/>
          <w:bCs/>
          <w:sz w:val="24"/>
          <w:szCs w:val="24"/>
        </w:rPr>
      </w:pPr>
      <w:r>
        <w:rPr>
          <w:rFonts w:eastAsia="宋体"/>
          <w:b/>
          <w:bCs/>
          <w:sz w:val="24"/>
          <w:szCs w:val="24"/>
        </w:rPr>
        <w:t>第</w:t>
      </w:r>
      <w:r>
        <w:rPr>
          <w:rFonts w:eastAsia="宋体" w:hint="eastAsia"/>
          <w:b/>
          <w:bCs/>
          <w:sz w:val="24"/>
          <w:szCs w:val="24"/>
        </w:rPr>
        <w:t>七</w:t>
      </w:r>
      <w:r>
        <w:rPr>
          <w:rFonts w:eastAsia="宋体"/>
          <w:b/>
          <w:bCs/>
          <w:sz w:val="24"/>
          <w:szCs w:val="24"/>
        </w:rPr>
        <w:t>条</w:t>
      </w:r>
      <w:r>
        <w:rPr>
          <w:rFonts w:eastAsia="宋体" w:hint="eastAsia"/>
          <w:bCs/>
          <w:sz w:val="24"/>
          <w:szCs w:val="24"/>
        </w:rPr>
        <w:t xml:space="preserve"> </w:t>
      </w:r>
      <w:r w:rsidR="00B85A15">
        <w:rPr>
          <w:rFonts w:eastAsia="宋体" w:hint="eastAsia"/>
          <w:bCs/>
          <w:sz w:val="24"/>
          <w:szCs w:val="24"/>
        </w:rPr>
        <w:t>激励计划</w:t>
      </w:r>
      <w:r>
        <w:rPr>
          <w:rFonts w:eastAsia="宋体" w:hint="eastAsia"/>
          <w:bCs/>
          <w:sz w:val="24"/>
          <w:szCs w:val="24"/>
        </w:rPr>
        <w:t>工作组成员任职期限与本届</w:t>
      </w:r>
      <w:r>
        <w:rPr>
          <w:rFonts w:eastAsia="宋体" w:hint="eastAsia"/>
          <w:bCs/>
          <w:sz w:val="24"/>
          <w:szCs w:val="24"/>
        </w:rPr>
        <w:t>CAD&amp;CG</w:t>
      </w:r>
      <w:r>
        <w:rPr>
          <w:rFonts w:eastAsia="宋体" w:hint="eastAsia"/>
          <w:bCs/>
          <w:sz w:val="24"/>
          <w:szCs w:val="24"/>
        </w:rPr>
        <w:t>专委会领导机构任职期限一致。</w:t>
      </w:r>
    </w:p>
    <w:p w14:paraId="6B0458E8" w14:textId="2CC53A80" w:rsidR="007D4B1B" w:rsidRDefault="00225210">
      <w:pPr>
        <w:spacing w:beforeLines="50" w:before="120" w:afterLines="50" w:after="120" w:line="360" w:lineRule="auto"/>
        <w:ind w:left="360" w:right="348" w:firstLine="424"/>
        <w:jc w:val="both"/>
        <w:rPr>
          <w:rFonts w:eastAsia="宋体"/>
          <w:bCs/>
          <w:sz w:val="24"/>
          <w:szCs w:val="24"/>
        </w:rPr>
      </w:pPr>
      <w:r>
        <w:rPr>
          <w:rFonts w:eastAsia="宋体"/>
          <w:b/>
          <w:bCs/>
          <w:sz w:val="24"/>
          <w:szCs w:val="24"/>
        </w:rPr>
        <w:t>第</w:t>
      </w:r>
      <w:r>
        <w:rPr>
          <w:rFonts w:eastAsia="宋体" w:hint="eastAsia"/>
          <w:b/>
          <w:bCs/>
          <w:sz w:val="24"/>
          <w:szCs w:val="24"/>
        </w:rPr>
        <w:t>八</w:t>
      </w:r>
      <w:r>
        <w:rPr>
          <w:rFonts w:eastAsia="宋体"/>
          <w:b/>
          <w:bCs/>
          <w:sz w:val="24"/>
          <w:szCs w:val="24"/>
        </w:rPr>
        <w:t>条</w:t>
      </w:r>
      <w:r>
        <w:rPr>
          <w:rFonts w:eastAsia="宋体" w:hint="eastAsia"/>
          <w:bCs/>
          <w:sz w:val="24"/>
          <w:szCs w:val="24"/>
        </w:rPr>
        <w:t xml:space="preserve"> </w:t>
      </w:r>
      <w:r w:rsidR="00B85A15">
        <w:rPr>
          <w:rFonts w:eastAsia="宋体" w:hint="eastAsia"/>
          <w:bCs/>
          <w:sz w:val="24"/>
          <w:szCs w:val="24"/>
        </w:rPr>
        <w:t>激励计划</w:t>
      </w:r>
      <w:r>
        <w:rPr>
          <w:rFonts w:eastAsia="宋体" w:hint="eastAsia"/>
          <w:bCs/>
          <w:sz w:val="24"/>
          <w:szCs w:val="24"/>
        </w:rPr>
        <w:t>工作组</w:t>
      </w:r>
      <w:r>
        <w:rPr>
          <w:rFonts w:eastAsia="宋体"/>
          <w:bCs/>
          <w:sz w:val="24"/>
          <w:szCs w:val="24"/>
        </w:rPr>
        <w:t>的职责：</w:t>
      </w:r>
    </w:p>
    <w:p w14:paraId="20D3BDAF" w14:textId="2D8CB319" w:rsidR="007D4B1B" w:rsidRDefault="00225210">
      <w:pPr>
        <w:spacing w:beforeLines="50" w:before="120" w:afterLines="50" w:after="120" w:line="360" w:lineRule="auto"/>
        <w:ind w:left="360" w:right="248" w:firstLine="360"/>
        <w:jc w:val="both"/>
        <w:rPr>
          <w:rFonts w:eastAsia="宋体"/>
          <w:bCs/>
          <w:sz w:val="24"/>
          <w:szCs w:val="24"/>
        </w:rPr>
      </w:pPr>
      <w:r>
        <w:rPr>
          <w:rFonts w:eastAsia="宋体"/>
          <w:bCs/>
          <w:sz w:val="24"/>
          <w:szCs w:val="24"/>
        </w:rPr>
        <w:lastRenderedPageBreak/>
        <w:t xml:space="preserve">1. </w:t>
      </w:r>
      <w:r>
        <w:rPr>
          <w:rFonts w:eastAsia="宋体" w:hint="eastAsia"/>
          <w:bCs/>
          <w:sz w:val="24"/>
          <w:szCs w:val="24"/>
        </w:rPr>
        <w:t>对拟设立的新</w:t>
      </w:r>
      <w:r w:rsidR="00B85A15">
        <w:rPr>
          <w:rFonts w:eastAsia="宋体" w:hint="eastAsia"/>
          <w:bCs/>
          <w:sz w:val="24"/>
          <w:szCs w:val="24"/>
        </w:rPr>
        <w:t>激励计划</w:t>
      </w:r>
      <w:r>
        <w:rPr>
          <w:rFonts w:eastAsia="宋体" w:hint="eastAsia"/>
          <w:bCs/>
          <w:sz w:val="24"/>
          <w:szCs w:val="24"/>
        </w:rPr>
        <w:t>进行评估</w:t>
      </w:r>
      <w:r>
        <w:rPr>
          <w:rFonts w:eastAsia="宋体"/>
          <w:bCs/>
          <w:sz w:val="24"/>
          <w:szCs w:val="24"/>
        </w:rPr>
        <w:t>，</w:t>
      </w:r>
      <w:r>
        <w:rPr>
          <w:rFonts w:eastAsia="宋体" w:hint="eastAsia"/>
          <w:bCs/>
          <w:sz w:val="24"/>
          <w:szCs w:val="24"/>
        </w:rPr>
        <w:t>评估结果提交至</w:t>
      </w:r>
      <w:r>
        <w:rPr>
          <w:rFonts w:eastAsia="宋体" w:hint="eastAsia"/>
          <w:bCs/>
          <w:sz w:val="24"/>
          <w:szCs w:val="24"/>
        </w:rPr>
        <w:t>CCF-CAD&amp;CG</w:t>
      </w:r>
      <w:r>
        <w:rPr>
          <w:rFonts w:eastAsia="宋体" w:hint="eastAsia"/>
          <w:bCs/>
          <w:sz w:val="24"/>
          <w:szCs w:val="24"/>
        </w:rPr>
        <w:t>常务委员会进行审议后，</w:t>
      </w:r>
      <w:r>
        <w:rPr>
          <w:rFonts w:eastAsia="宋体"/>
          <w:bCs/>
          <w:sz w:val="24"/>
          <w:szCs w:val="24"/>
        </w:rPr>
        <w:t>提交至</w:t>
      </w:r>
      <w:r>
        <w:rPr>
          <w:rFonts w:eastAsia="宋体"/>
          <w:bCs/>
          <w:sz w:val="24"/>
          <w:szCs w:val="24"/>
        </w:rPr>
        <w:t>CCF</w:t>
      </w:r>
      <w:r>
        <w:rPr>
          <w:rFonts w:eastAsia="宋体"/>
          <w:bCs/>
          <w:sz w:val="24"/>
          <w:szCs w:val="24"/>
        </w:rPr>
        <w:t>秘书处及专委工委审核</w:t>
      </w:r>
      <w:r>
        <w:rPr>
          <w:rFonts w:eastAsia="宋体" w:hint="eastAsia"/>
          <w:bCs/>
          <w:sz w:val="24"/>
          <w:szCs w:val="24"/>
        </w:rPr>
        <w:t>；新</w:t>
      </w:r>
      <w:r w:rsidR="00B85A15">
        <w:rPr>
          <w:rFonts w:eastAsia="宋体" w:hint="eastAsia"/>
          <w:bCs/>
          <w:sz w:val="24"/>
          <w:szCs w:val="24"/>
        </w:rPr>
        <w:t>激励计划</w:t>
      </w:r>
      <w:r>
        <w:rPr>
          <w:rFonts w:eastAsia="宋体" w:hint="eastAsia"/>
          <w:bCs/>
          <w:sz w:val="24"/>
          <w:szCs w:val="24"/>
        </w:rPr>
        <w:t>提议获批准后</w:t>
      </w:r>
      <w:r>
        <w:rPr>
          <w:rFonts w:eastAsia="宋体"/>
          <w:bCs/>
          <w:sz w:val="24"/>
          <w:szCs w:val="24"/>
        </w:rPr>
        <w:t>，</w:t>
      </w:r>
      <w:r>
        <w:rPr>
          <w:rFonts w:eastAsia="宋体" w:hint="eastAsia"/>
          <w:bCs/>
          <w:sz w:val="24"/>
          <w:szCs w:val="24"/>
        </w:rPr>
        <w:t>主导完成新</w:t>
      </w:r>
      <w:r w:rsidR="00B85A15">
        <w:rPr>
          <w:rFonts w:eastAsia="宋体" w:hint="eastAsia"/>
          <w:bCs/>
          <w:sz w:val="24"/>
          <w:szCs w:val="24"/>
        </w:rPr>
        <w:t>激励计划</w:t>
      </w:r>
      <w:r>
        <w:rPr>
          <w:rFonts w:eastAsia="宋体" w:hint="eastAsia"/>
          <w:bCs/>
          <w:sz w:val="24"/>
          <w:szCs w:val="24"/>
        </w:rPr>
        <w:t>的设立筹备工作，包括但不限于起草评</w:t>
      </w:r>
      <w:r w:rsidR="00994B9E">
        <w:rPr>
          <w:rFonts w:eastAsia="宋体" w:hint="eastAsia"/>
          <w:bCs/>
          <w:sz w:val="24"/>
          <w:szCs w:val="24"/>
        </w:rPr>
        <w:t>选</w:t>
      </w:r>
      <w:r>
        <w:rPr>
          <w:rFonts w:eastAsia="宋体" w:hint="eastAsia"/>
          <w:bCs/>
          <w:sz w:val="24"/>
          <w:szCs w:val="24"/>
        </w:rPr>
        <w:t>规则和其他必要文件。</w:t>
      </w:r>
    </w:p>
    <w:p w14:paraId="7620B0B9" w14:textId="7792DA98" w:rsidR="007D4B1B" w:rsidRDefault="00225210">
      <w:pPr>
        <w:spacing w:beforeLines="50" w:before="120" w:afterLines="50" w:after="120" w:line="360" w:lineRule="auto"/>
        <w:ind w:left="360" w:right="248" w:firstLine="360"/>
        <w:jc w:val="both"/>
        <w:rPr>
          <w:rFonts w:eastAsia="宋体"/>
          <w:bCs/>
          <w:sz w:val="24"/>
          <w:szCs w:val="24"/>
        </w:rPr>
      </w:pPr>
      <w:r>
        <w:rPr>
          <w:rFonts w:eastAsia="宋体" w:hint="eastAsia"/>
          <w:sz w:val="24"/>
          <w:szCs w:val="24"/>
        </w:rPr>
        <w:t xml:space="preserve">2. </w:t>
      </w:r>
      <w:r>
        <w:rPr>
          <w:rFonts w:eastAsia="宋体" w:hint="eastAsia"/>
          <w:sz w:val="24"/>
          <w:szCs w:val="24"/>
        </w:rPr>
        <w:t>对现有的</w:t>
      </w:r>
      <w:r w:rsidR="00B85A15">
        <w:rPr>
          <w:rFonts w:eastAsia="宋体" w:hint="eastAsia"/>
          <w:sz w:val="24"/>
          <w:szCs w:val="24"/>
        </w:rPr>
        <w:t>激励计划</w:t>
      </w:r>
      <w:r>
        <w:rPr>
          <w:rFonts w:eastAsia="宋体" w:hint="eastAsia"/>
          <w:sz w:val="24"/>
          <w:szCs w:val="24"/>
        </w:rPr>
        <w:t>目标、评</w:t>
      </w:r>
      <w:r w:rsidR="00B85A15">
        <w:rPr>
          <w:rFonts w:eastAsia="宋体" w:hint="eastAsia"/>
          <w:sz w:val="24"/>
          <w:szCs w:val="24"/>
        </w:rPr>
        <w:t>选</w:t>
      </w:r>
      <w:r>
        <w:rPr>
          <w:rFonts w:eastAsia="宋体" w:hint="eastAsia"/>
          <w:sz w:val="24"/>
          <w:szCs w:val="24"/>
        </w:rPr>
        <w:t>标准及评</w:t>
      </w:r>
      <w:r w:rsidR="002D222A">
        <w:rPr>
          <w:rFonts w:eastAsia="宋体" w:hint="eastAsia"/>
          <w:sz w:val="24"/>
          <w:szCs w:val="24"/>
        </w:rPr>
        <w:t>选</w:t>
      </w:r>
      <w:r>
        <w:rPr>
          <w:rFonts w:eastAsia="宋体" w:hint="eastAsia"/>
          <w:sz w:val="24"/>
          <w:szCs w:val="24"/>
        </w:rPr>
        <w:t>程序等事项进行定期评估，并提出修改建议</w:t>
      </w:r>
      <w:r>
        <w:rPr>
          <w:rFonts w:eastAsia="宋体"/>
          <w:sz w:val="24"/>
          <w:szCs w:val="24"/>
        </w:rPr>
        <w:t>，报</w:t>
      </w:r>
      <w:r>
        <w:rPr>
          <w:rFonts w:eastAsia="宋体"/>
          <w:sz w:val="24"/>
          <w:szCs w:val="24"/>
        </w:rPr>
        <w:t>CCF-CAD&amp;CG</w:t>
      </w:r>
      <w:r>
        <w:rPr>
          <w:rFonts w:eastAsia="宋体"/>
          <w:sz w:val="24"/>
          <w:szCs w:val="24"/>
        </w:rPr>
        <w:t>常务委员会审议</w:t>
      </w:r>
      <w:r>
        <w:rPr>
          <w:rFonts w:eastAsia="宋体" w:hint="eastAsia"/>
          <w:sz w:val="24"/>
          <w:szCs w:val="24"/>
        </w:rPr>
        <w:t>后，</w:t>
      </w:r>
      <w:r>
        <w:rPr>
          <w:rFonts w:eastAsia="宋体"/>
          <w:bCs/>
          <w:sz w:val="24"/>
          <w:szCs w:val="24"/>
        </w:rPr>
        <w:t>提交至</w:t>
      </w:r>
      <w:r>
        <w:rPr>
          <w:rFonts w:eastAsia="宋体"/>
          <w:bCs/>
          <w:sz w:val="24"/>
          <w:szCs w:val="24"/>
        </w:rPr>
        <w:t>CCF</w:t>
      </w:r>
      <w:r>
        <w:rPr>
          <w:rFonts w:eastAsia="宋体"/>
          <w:bCs/>
          <w:sz w:val="24"/>
          <w:szCs w:val="24"/>
        </w:rPr>
        <w:t>秘书处及专委工委审核</w:t>
      </w:r>
      <w:r>
        <w:rPr>
          <w:rFonts w:eastAsia="宋体" w:hint="eastAsia"/>
          <w:sz w:val="24"/>
          <w:szCs w:val="24"/>
        </w:rPr>
        <w:t>批准</w:t>
      </w:r>
      <w:r>
        <w:rPr>
          <w:rFonts w:eastAsia="宋体"/>
          <w:sz w:val="24"/>
          <w:szCs w:val="24"/>
        </w:rPr>
        <w:t>。</w:t>
      </w:r>
    </w:p>
    <w:p w14:paraId="5F28945A" w14:textId="755A0F7D" w:rsidR="007D4B1B" w:rsidRDefault="00225210">
      <w:pPr>
        <w:spacing w:beforeLines="50" w:before="120" w:afterLines="50" w:after="120" w:line="360" w:lineRule="auto"/>
        <w:ind w:left="360" w:right="248" w:firstLine="360"/>
        <w:jc w:val="both"/>
        <w:rPr>
          <w:rFonts w:eastAsia="宋体"/>
          <w:bCs/>
          <w:sz w:val="24"/>
          <w:szCs w:val="24"/>
        </w:rPr>
      </w:pPr>
      <w:r>
        <w:rPr>
          <w:rFonts w:eastAsia="宋体" w:hint="eastAsia"/>
          <w:bCs/>
          <w:sz w:val="24"/>
          <w:szCs w:val="24"/>
        </w:rPr>
        <w:t xml:space="preserve">3. </w:t>
      </w:r>
      <w:r>
        <w:rPr>
          <w:rFonts w:eastAsia="宋体"/>
          <w:bCs/>
          <w:sz w:val="24"/>
          <w:szCs w:val="24"/>
        </w:rPr>
        <w:t>监督各</w:t>
      </w:r>
      <w:r w:rsidR="00B85A15">
        <w:rPr>
          <w:rFonts w:eastAsia="宋体" w:hint="eastAsia"/>
          <w:bCs/>
          <w:sz w:val="24"/>
          <w:szCs w:val="24"/>
        </w:rPr>
        <w:t>激励计划</w:t>
      </w:r>
      <w:r>
        <w:rPr>
          <w:rFonts w:eastAsia="宋体"/>
          <w:bCs/>
          <w:sz w:val="24"/>
          <w:szCs w:val="24"/>
        </w:rPr>
        <w:t>的评选过程，审议和批准评出的结果。</w:t>
      </w:r>
    </w:p>
    <w:p w14:paraId="32D0374F" w14:textId="7A507025" w:rsidR="007D4B1B" w:rsidRDefault="00225210">
      <w:pPr>
        <w:spacing w:beforeLines="50" w:before="120" w:afterLines="50" w:after="120" w:line="360" w:lineRule="auto"/>
        <w:ind w:left="360" w:right="248" w:firstLine="360"/>
        <w:jc w:val="both"/>
        <w:rPr>
          <w:rFonts w:eastAsia="宋体"/>
        </w:rPr>
      </w:pPr>
      <w:r>
        <w:rPr>
          <w:rFonts w:eastAsia="宋体" w:hint="eastAsia"/>
          <w:bCs/>
          <w:sz w:val="24"/>
          <w:szCs w:val="24"/>
        </w:rPr>
        <w:t>4</w:t>
      </w:r>
      <w:r>
        <w:rPr>
          <w:rFonts w:eastAsia="宋体"/>
          <w:bCs/>
          <w:sz w:val="24"/>
          <w:szCs w:val="24"/>
        </w:rPr>
        <w:t xml:space="preserve">. </w:t>
      </w:r>
      <w:r>
        <w:rPr>
          <w:rFonts w:eastAsia="宋体"/>
          <w:bCs/>
          <w:sz w:val="24"/>
          <w:szCs w:val="24"/>
        </w:rPr>
        <w:t>接受和研究会员或社会人士对</w:t>
      </w:r>
      <w:r>
        <w:rPr>
          <w:rFonts w:eastAsia="宋体"/>
          <w:sz w:val="24"/>
          <w:szCs w:val="24"/>
        </w:rPr>
        <w:t>CCF-CAD&amp;CG</w:t>
      </w:r>
      <w:r w:rsidR="00B85A15">
        <w:rPr>
          <w:rFonts w:eastAsia="宋体"/>
          <w:bCs/>
          <w:sz w:val="24"/>
          <w:szCs w:val="24"/>
        </w:rPr>
        <w:t>激励计划</w:t>
      </w:r>
      <w:r>
        <w:rPr>
          <w:rFonts w:eastAsia="宋体"/>
          <w:bCs/>
          <w:sz w:val="24"/>
          <w:szCs w:val="24"/>
        </w:rPr>
        <w:t>工作的建议、意见、申述和举报，按照本条例规定</w:t>
      </w:r>
      <w:r>
        <w:rPr>
          <w:rFonts w:eastAsia="宋体" w:hint="eastAsia"/>
          <w:bCs/>
          <w:sz w:val="24"/>
          <w:szCs w:val="24"/>
        </w:rPr>
        <w:t>对上述事项</w:t>
      </w:r>
      <w:r>
        <w:rPr>
          <w:rFonts w:eastAsia="宋体"/>
          <w:bCs/>
          <w:sz w:val="24"/>
          <w:szCs w:val="24"/>
        </w:rPr>
        <w:t>进行复核、研究、处理</w:t>
      </w:r>
      <w:r>
        <w:rPr>
          <w:rFonts w:eastAsia="宋体" w:hint="eastAsia"/>
          <w:bCs/>
          <w:sz w:val="24"/>
          <w:szCs w:val="24"/>
        </w:rPr>
        <w:t>，并做出相应答复</w:t>
      </w:r>
      <w:r>
        <w:rPr>
          <w:rFonts w:eastAsia="宋体"/>
          <w:bCs/>
          <w:sz w:val="24"/>
          <w:szCs w:val="24"/>
        </w:rPr>
        <w:t>。</w:t>
      </w:r>
      <w:bookmarkStart w:id="0" w:name="page2"/>
      <w:bookmarkEnd w:id="0"/>
    </w:p>
    <w:p w14:paraId="78E699C7" w14:textId="15B4E5F0" w:rsidR="007D4B1B" w:rsidRDefault="00225210">
      <w:pPr>
        <w:spacing w:beforeLines="50" w:before="120" w:afterLines="50" w:after="120" w:line="360" w:lineRule="auto"/>
        <w:ind w:left="360" w:right="248" w:firstLine="360"/>
        <w:jc w:val="both"/>
        <w:rPr>
          <w:rFonts w:eastAsia="宋体"/>
          <w:sz w:val="24"/>
          <w:szCs w:val="24"/>
        </w:rPr>
      </w:pPr>
      <w:r>
        <w:rPr>
          <w:rFonts w:eastAsia="宋体" w:hint="eastAsia"/>
        </w:rPr>
        <w:t xml:space="preserve">5. </w:t>
      </w:r>
      <w:r>
        <w:rPr>
          <w:rFonts w:eastAsia="宋体"/>
          <w:sz w:val="24"/>
          <w:szCs w:val="24"/>
        </w:rPr>
        <w:t>向</w:t>
      </w:r>
      <w:r>
        <w:rPr>
          <w:rFonts w:eastAsia="宋体"/>
          <w:sz w:val="24"/>
          <w:szCs w:val="24"/>
        </w:rPr>
        <w:t>CCF-CAD&amp;CG</w:t>
      </w:r>
      <w:r>
        <w:rPr>
          <w:rFonts w:eastAsia="宋体"/>
          <w:sz w:val="24"/>
          <w:szCs w:val="24"/>
        </w:rPr>
        <w:t>常务委员会提交年度报告</w:t>
      </w:r>
      <w:r>
        <w:rPr>
          <w:rFonts w:eastAsia="宋体" w:hint="eastAsia"/>
          <w:sz w:val="24"/>
          <w:szCs w:val="24"/>
        </w:rPr>
        <w:t>；</w:t>
      </w:r>
      <w:r>
        <w:rPr>
          <w:rFonts w:eastAsia="宋体"/>
          <w:sz w:val="24"/>
          <w:szCs w:val="24"/>
        </w:rPr>
        <w:t>报告年内各</w:t>
      </w:r>
      <w:r w:rsidR="00B85A15">
        <w:rPr>
          <w:rFonts w:eastAsia="宋体" w:hint="eastAsia"/>
          <w:sz w:val="24"/>
          <w:szCs w:val="24"/>
        </w:rPr>
        <w:t>激励计划</w:t>
      </w:r>
      <w:r>
        <w:rPr>
          <w:rFonts w:eastAsia="宋体" w:hint="eastAsia"/>
          <w:sz w:val="24"/>
          <w:szCs w:val="24"/>
        </w:rPr>
        <w:t>的评审过程、评</w:t>
      </w:r>
      <w:r w:rsidR="00994B9E">
        <w:rPr>
          <w:rFonts w:eastAsia="宋体" w:hint="eastAsia"/>
          <w:sz w:val="24"/>
          <w:szCs w:val="24"/>
        </w:rPr>
        <w:t>选</w:t>
      </w:r>
      <w:r>
        <w:rPr>
          <w:rFonts w:eastAsia="宋体" w:hint="eastAsia"/>
          <w:sz w:val="24"/>
          <w:szCs w:val="24"/>
        </w:rPr>
        <w:t>结果、受理的申诉及其处理情况等相关事项。</w:t>
      </w:r>
    </w:p>
    <w:p w14:paraId="41A65D75" w14:textId="25C9B1BB" w:rsidR="007D4B1B" w:rsidRDefault="00225210">
      <w:pPr>
        <w:spacing w:beforeLines="50" w:before="120" w:afterLines="50" w:after="120" w:line="360" w:lineRule="auto"/>
        <w:ind w:left="360" w:right="248" w:firstLine="360"/>
        <w:jc w:val="both"/>
        <w:rPr>
          <w:rFonts w:eastAsia="宋体"/>
        </w:rPr>
      </w:pPr>
      <w:r>
        <w:rPr>
          <w:rFonts w:eastAsia="宋体" w:hint="eastAsia"/>
        </w:rPr>
        <w:t xml:space="preserve">6. </w:t>
      </w:r>
      <w:r>
        <w:rPr>
          <w:rFonts w:eastAsia="宋体"/>
          <w:sz w:val="24"/>
          <w:szCs w:val="24"/>
        </w:rPr>
        <w:t>其他与</w:t>
      </w:r>
      <w:r w:rsidR="00B85A15">
        <w:rPr>
          <w:rFonts w:eastAsia="宋体"/>
          <w:sz w:val="24"/>
          <w:szCs w:val="24"/>
        </w:rPr>
        <w:t>激励计划</w:t>
      </w:r>
      <w:r>
        <w:rPr>
          <w:rFonts w:eastAsia="宋体"/>
          <w:sz w:val="24"/>
          <w:szCs w:val="24"/>
        </w:rPr>
        <w:t>有关的工作。</w:t>
      </w:r>
    </w:p>
    <w:p w14:paraId="265C1637" w14:textId="44C32060" w:rsidR="007D4B1B" w:rsidRDefault="00225210">
      <w:pPr>
        <w:spacing w:beforeLines="50" w:before="120" w:afterLines="50" w:after="120" w:line="360" w:lineRule="auto"/>
        <w:ind w:left="360" w:right="348" w:firstLine="428"/>
        <w:jc w:val="both"/>
        <w:rPr>
          <w:rFonts w:eastAsia="宋体"/>
          <w:bCs/>
          <w:sz w:val="24"/>
          <w:szCs w:val="24"/>
        </w:rPr>
      </w:pPr>
      <w:r>
        <w:rPr>
          <w:rFonts w:eastAsia="宋体"/>
          <w:b/>
          <w:bCs/>
          <w:sz w:val="24"/>
          <w:szCs w:val="24"/>
        </w:rPr>
        <w:t>第</w:t>
      </w:r>
      <w:r>
        <w:rPr>
          <w:rFonts w:eastAsia="宋体" w:hint="eastAsia"/>
          <w:b/>
          <w:bCs/>
          <w:sz w:val="24"/>
          <w:szCs w:val="24"/>
        </w:rPr>
        <w:t>九</w:t>
      </w:r>
      <w:r>
        <w:rPr>
          <w:rFonts w:eastAsia="宋体"/>
          <w:b/>
          <w:bCs/>
          <w:sz w:val="24"/>
          <w:szCs w:val="24"/>
        </w:rPr>
        <w:t>条</w:t>
      </w:r>
      <w:r>
        <w:rPr>
          <w:rFonts w:eastAsia="宋体"/>
          <w:b/>
          <w:bCs/>
          <w:sz w:val="24"/>
          <w:szCs w:val="24"/>
        </w:rPr>
        <w:t xml:space="preserve"> </w:t>
      </w:r>
      <w:r w:rsidR="00B85A15">
        <w:rPr>
          <w:rFonts w:eastAsia="宋体" w:hint="eastAsia"/>
          <w:bCs/>
          <w:sz w:val="24"/>
          <w:szCs w:val="24"/>
        </w:rPr>
        <w:t>激励计划</w:t>
      </w:r>
      <w:r>
        <w:rPr>
          <w:rFonts w:eastAsia="宋体"/>
          <w:bCs/>
          <w:sz w:val="24"/>
          <w:szCs w:val="24"/>
        </w:rPr>
        <w:t>工作组成员在评</w:t>
      </w:r>
      <w:r w:rsidR="00994B9E">
        <w:rPr>
          <w:rFonts w:eastAsia="宋体" w:hint="eastAsia"/>
          <w:sz w:val="24"/>
          <w:szCs w:val="24"/>
        </w:rPr>
        <w:t>选</w:t>
      </w:r>
      <w:r>
        <w:rPr>
          <w:rFonts w:eastAsia="宋体"/>
          <w:bCs/>
          <w:sz w:val="24"/>
          <w:szCs w:val="24"/>
        </w:rPr>
        <w:t>时必须保持客观中立，对评</w:t>
      </w:r>
      <w:r w:rsidR="00994B9E">
        <w:rPr>
          <w:rFonts w:eastAsia="宋体" w:hint="eastAsia"/>
          <w:sz w:val="24"/>
          <w:szCs w:val="24"/>
        </w:rPr>
        <w:t>选</w:t>
      </w:r>
      <w:r>
        <w:rPr>
          <w:rFonts w:eastAsia="宋体"/>
          <w:bCs/>
          <w:sz w:val="24"/>
          <w:szCs w:val="24"/>
        </w:rPr>
        <w:t>过程保密，不得有为候选人宣传或为相关人员提供信息等有碍客观公正的行为。</w:t>
      </w:r>
    </w:p>
    <w:p w14:paraId="35CD051D" w14:textId="40B25446" w:rsidR="007D4B1B" w:rsidRDefault="00225210">
      <w:pPr>
        <w:spacing w:beforeLines="50" w:before="120" w:afterLines="50" w:after="120" w:line="360" w:lineRule="auto"/>
        <w:ind w:left="360" w:right="348" w:firstLine="428"/>
        <w:jc w:val="both"/>
        <w:rPr>
          <w:rFonts w:eastAsia="宋体"/>
        </w:rPr>
      </w:pPr>
      <w:r>
        <w:rPr>
          <w:rFonts w:eastAsia="宋体"/>
          <w:b/>
          <w:bCs/>
          <w:sz w:val="24"/>
          <w:szCs w:val="24"/>
        </w:rPr>
        <w:t>第十条</w:t>
      </w:r>
      <w:r>
        <w:rPr>
          <w:rFonts w:eastAsia="宋体"/>
          <w:b/>
          <w:bCs/>
          <w:sz w:val="24"/>
          <w:szCs w:val="24"/>
        </w:rPr>
        <w:t xml:space="preserve"> </w:t>
      </w:r>
      <w:r w:rsidR="00B85A15">
        <w:rPr>
          <w:rFonts w:eastAsia="宋体" w:hint="eastAsia"/>
          <w:bCs/>
          <w:sz w:val="24"/>
          <w:szCs w:val="24"/>
        </w:rPr>
        <w:t>激励计划</w:t>
      </w:r>
      <w:r>
        <w:rPr>
          <w:rFonts w:eastAsia="宋体"/>
          <w:bCs/>
          <w:sz w:val="24"/>
          <w:szCs w:val="24"/>
        </w:rPr>
        <w:t>工作组成员</w:t>
      </w:r>
      <w:r>
        <w:rPr>
          <w:rFonts w:eastAsia="宋体"/>
          <w:sz w:val="24"/>
          <w:szCs w:val="24"/>
        </w:rPr>
        <w:t>在任职期间不得作为</w:t>
      </w:r>
      <w:r>
        <w:rPr>
          <w:rFonts w:eastAsia="宋体"/>
          <w:sz w:val="24"/>
          <w:szCs w:val="24"/>
        </w:rPr>
        <w:t>CCF-CAD&amp;CG</w:t>
      </w:r>
      <w:r>
        <w:rPr>
          <w:rFonts w:eastAsia="宋体" w:hint="eastAsia"/>
          <w:sz w:val="24"/>
          <w:szCs w:val="24"/>
        </w:rPr>
        <w:t>任何</w:t>
      </w:r>
      <w:r w:rsidR="000904E8">
        <w:rPr>
          <w:rFonts w:eastAsia="宋体" w:hint="eastAsia"/>
          <w:sz w:val="24"/>
          <w:szCs w:val="24"/>
        </w:rPr>
        <w:t>激励计划</w:t>
      </w:r>
      <w:r>
        <w:rPr>
          <w:rFonts w:eastAsia="宋体" w:hint="eastAsia"/>
          <w:sz w:val="24"/>
          <w:szCs w:val="24"/>
        </w:rPr>
        <w:t>的</w:t>
      </w:r>
      <w:r>
        <w:rPr>
          <w:rFonts w:eastAsia="宋体"/>
          <w:sz w:val="24"/>
          <w:szCs w:val="24"/>
        </w:rPr>
        <w:t>候选人，且不参与提名推荐</w:t>
      </w:r>
      <w:r>
        <w:rPr>
          <w:rFonts w:eastAsia="宋体" w:hint="eastAsia"/>
          <w:sz w:val="24"/>
          <w:szCs w:val="24"/>
        </w:rPr>
        <w:t>。</w:t>
      </w:r>
      <w:bookmarkStart w:id="1" w:name="page3"/>
      <w:bookmarkEnd w:id="1"/>
    </w:p>
    <w:p w14:paraId="1549E7CE" w14:textId="1DA420A2" w:rsidR="007D4B1B" w:rsidRDefault="00225210">
      <w:pPr>
        <w:spacing w:beforeLines="50" w:before="120" w:afterLines="50" w:after="120" w:line="360" w:lineRule="auto"/>
        <w:ind w:right="8"/>
        <w:jc w:val="center"/>
        <w:rPr>
          <w:rFonts w:eastAsia="宋体"/>
        </w:rPr>
      </w:pPr>
      <w:r>
        <w:rPr>
          <w:rFonts w:eastAsia="宋体"/>
          <w:b/>
          <w:bCs/>
          <w:sz w:val="32"/>
          <w:szCs w:val="32"/>
        </w:rPr>
        <w:t>第三章</w:t>
      </w:r>
      <w:r>
        <w:rPr>
          <w:rFonts w:eastAsia="宋体"/>
          <w:b/>
          <w:bCs/>
          <w:sz w:val="32"/>
          <w:szCs w:val="32"/>
        </w:rPr>
        <w:t xml:space="preserve"> </w:t>
      </w:r>
      <w:r w:rsidR="00ED28F5">
        <w:rPr>
          <w:rFonts w:eastAsia="宋体" w:hint="eastAsia"/>
          <w:b/>
          <w:bCs/>
          <w:sz w:val="32"/>
          <w:szCs w:val="32"/>
        </w:rPr>
        <w:t>激励计划</w:t>
      </w:r>
      <w:r>
        <w:rPr>
          <w:rFonts w:eastAsia="宋体"/>
          <w:b/>
          <w:bCs/>
          <w:sz w:val="32"/>
          <w:szCs w:val="32"/>
        </w:rPr>
        <w:t>描述及评选流程</w:t>
      </w:r>
    </w:p>
    <w:p w14:paraId="4F4E7B23" w14:textId="77777777" w:rsidR="007D4B1B" w:rsidRDefault="00225210">
      <w:pPr>
        <w:spacing w:beforeLines="50" w:before="120" w:afterLines="50" w:after="120" w:line="360" w:lineRule="auto"/>
        <w:ind w:left="780"/>
        <w:rPr>
          <w:rFonts w:eastAsia="宋体"/>
          <w:sz w:val="24"/>
          <w:szCs w:val="24"/>
        </w:rPr>
      </w:pPr>
      <w:r>
        <w:rPr>
          <w:rFonts w:eastAsia="宋体" w:hint="eastAsia"/>
          <w:b/>
          <w:sz w:val="24"/>
          <w:szCs w:val="24"/>
        </w:rPr>
        <w:t>第十一条</w:t>
      </w:r>
      <w:r>
        <w:rPr>
          <w:rFonts w:eastAsia="宋体" w:hint="eastAsia"/>
          <w:b/>
          <w:sz w:val="24"/>
          <w:szCs w:val="24"/>
        </w:rPr>
        <w:t xml:space="preserve"> </w:t>
      </w:r>
      <w:r>
        <w:rPr>
          <w:rFonts w:eastAsia="宋体"/>
          <w:sz w:val="24"/>
          <w:szCs w:val="24"/>
        </w:rPr>
        <w:t>CCF-CAD&amp;CG</w:t>
      </w:r>
      <w:r>
        <w:rPr>
          <w:rFonts w:eastAsia="宋体" w:hint="eastAsia"/>
          <w:sz w:val="24"/>
          <w:szCs w:val="24"/>
        </w:rPr>
        <w:t>博士学位论文激励计划</w:t>
      </w:r>
    </w:p>
    <w:p w14:paraId="10D6DB7D" w14:textId="6D21EF1F" w:rsidR="007D4B1B" w:rsidRDefault="00225210">
      <w:pPr>
        <w:spacing w:beforeLines="50" w:before="120" w:afterLines="50" w:after="120" w:line="360" w:lineRule="auto"/>
        <w:ind w:left="360" w:right="368" w:firstLine="424"/>
        <w:jc w:val="both"/>
        <w:rPr>
          <w:rFonts w:eastAsia="宋体"/>
          <w:sz w:val="24"/>
          <w:szCs w:val="24"/>
        </w:rPr>
      </w:pPr>
      <w:r>
        <w:rPr>
          <w:rFonts w:eastAsia="宋体" w:hint="eastAsia"/>
          <w:sz w:val="24"/>
          <w:szCs w:val="24"/>
        </w:rPr>
        <w:t>设</w:t>
      </w:r>
      <w:r w:rsidR="00994B9E">
        <w:rPr>
          <w:rFonts w:eastAsia="宋体" w:hint="eastAsia"/>
          <w:sz w:val="24"/>
          <w:szCs w:val="24"/>
        </w:rPr>
        <w:t>立</w:t>
      </w:r>
      <w:r>
        <w:rPr>
          <w:rFonts w:eastAsia="宋体" w:hint="eastAsia"/>
          <w:sz w:val="24"/>
          <w:szCs w:val="24"/>
        </w:rPr>
        <w:t>宗旨：鼓励计算机辅助设计与图形学及相关领域的博士潜心研究，务实创新，解决领域中需要解决的理论和实际问题，表彰做出优秀成果的年轻学者，设立</w:t>
      </w:r>
      <w:r>
        <w:rPr>
          <w:rFonts w:eastAsia="宋体"/>
          <w:sz w:val="24"/>
          <w:szCs w:val="24"/>
        </w:rPr>
        <w:t>CCF-CAD&amp;CG</w:t>
      </w:r>
      <w:r>
        <w:rPr>
          <w:rFonts w:eastAsia="宋体" w:hint="eastAsia"/>
          <w:sz w:val="24"/>
          <w:szCs w:val="24"/>
        </w:rPr>
        <w:t>博士学位论文激励计划。</w:t>
      </w:r>
    </w:p>
    <w:p w14:paraId="1DAF01DC" w14:textId="77777777" w:rsidR="007D4B1B" w:rsidRDefault="00225210">
      <w:pPr>
        <w:spacing w:beforeLines="50" w:before="120" w:afterLines="50" w:after="120" w:line="360" w:lineRule="auto"/>
        <w:ind w:left="360" w:right="368" w:firstLine="424"/>
        <w:jc w:val="both"/>
        <w:rPr>
          <w:rFonts w:eastAsia="宋体"/>
          <w:sz w:val="24"/>
          <w:szCs w:val="24"/>
        </w:rPr>
      </w:pPr>
      <w:r>
        <w:rPr>
          <w:rFonts w:eastAsia="宋体" w:hint="eastAsia"/>
          <w:sz w:val="24"/>
          <w:szCs w:val="24"/>
        </w:rPr>
        <w:t>候选论文资格：近两年内在中国获得计算机辅助设计与图形学及相关领域的博士学位论文；参加评选的博士学位论文作者须为本专委委员或</w:t>
      </w:r>
      <w:r>
        <w:rPr>
          <w:rFonts w:eastAsia="宋体"/>
          <w:sz w:val="24"/>
          <w:szCs w:val="24"/>
        </w:rPr>
        <w:t>CCF</w:t>
      </w:r>
      <w:r>
        <w:rPr>
          <w:rFonts w:eastAsia="宋体" w:hint="eastAsia"/>
          <w:sz w:val="24"/>
          <w:szCs w:val="24"/>
        </w:rPr>
        <w:t>会员，须</w:t>
      </w:r>
      <w:r w:rsidRPr="00F1213E">
        <w:rPr>
          <w:rFonts w:ascii="宋体" w:eastAsia="宋体" w:hAnsi="宋体" w:cs="宋体"/>
          <w:sz w:val="24"/>
        </w:rPr>
        <w:t>至少有1篇在国产期刊上发表的代表作</w:t>
      </w:r>
      <w:r>
        <w:rPr>
          <w:rFonts w:eastAsia="宋体" w:hint="eastAsia"/>
          <w:sz w:val="24"/>
          <w:szCs w:val="24"/>
        </w:rPr>
        <w:t>；从</w:t>
      </w:r>
      <w:r>
        <w:rPr>
          <w:rFonts w:eastAsia="宋体"/>
          <w:sz w:val="24"/>
          <w:szCs w:val="24"/>
        </w:rPr>
        <w:t>2026</w:t>
      </w:r>
      <w:r>
        <w:rPr>
          <w:rFonts w:eastAsia="宋体" w:hint="eastAsia"/>
          <w:sz w:val="24"/>
          <w:szCs w:val="24"/>
        </w:rPr>
        <w:t>年开始，</w:t>
      </w:r>
      <w:bookmarkStart w:id="2" w:name="OLE_LINK3"/>
      <w:r>
        <w:rPr>
          <w:rFonts w:eastAsia="宋体" w:hint="eastAsia"/>
          <w:sz w:val="24"/>
          <w:szCs w:val="24"/>
        </w:rPr>
        <w:t>申请人须在进入“</w:t>
      </w:r>
      <w:r>
        <w:rPr>
          <w:rFonts w:eastAsia="宋体"/>
          <w:sz w:val="24"/>
          <w:szCs w:val="24"/>
        </w:rPr>
        <w:t>CCF</w:t>
      </w:r>
      <w:r>
        <w:rPr>
          <w:rFonts w:eastAsia="宋体" w:hint="eastAsia"/>
          <w:sz w:val="24"/>
          <w:szCs w:val="24"/>
        </w:rPr>
        <w:lastRenderedPageBreak/>
        <w:t>自办国际学术会议培育计划”的会议（如</w:t>
      </w:r>
      <w:r>
        <w:rPr>
          <w:rFonts w:eastAsia="宋体" w:hint="eastAsia"/>
          <w:sz w:val="24"/>
          <w:szCs w:val="24"/>
        </w:rPr>
        <w:t>CAD</w:t>
      </w:r>
      <w:r>
        <w:rPr>
          <w:rFonts w:eastAsia="宋体"/>
          <w:sz w:val="24"/>
          <w:szCs w:val="24"/>
        </w:rPr>
        <w:t>/Graphics</w:t>
      </w:r>
      <w:r>
        <w:rPr>
          <w:rFonts w:eastAsia="宋体" w:hint="eastAsia"/>
          <w:sz w:val="24"/>
          <w:szCs w:val="24"/>
        </w:rPr>
        <w:t>国际会议</w:t>
      </w:r>
      <w:r>
        <w:rPr>
          <w:rStyle w:val="a7"/>
          <w:rFonts w:eastAsia="宋体"/>
          <w:sz w:val="24"/>
          <w:szCs w:val="24"/>
        </w:rPr>
        <w:footnoteReference w:id="1"/>
      </w:r>
      <w:r>
        <w:rPr>
          <w:rFonts w:eastAsia="宋体" w:hint="eastAsia"/>
          <w:sz w:val="24"/>
          <w:szCs w:val="24"/>
        </w:rPr>
        <w:t>）上发表至少一篇</w:t>
      </w:r>
      <w:r>
        <w:rPr>
          <w:rFonts w:eastAsia="宋体"/>
          <w:sz w:val="24"/>
          <w:szCs w:val="24"/>
        </w:rPr>
        <w:t>oral</w:t>
      </w:r>
      <w:r>
        <w:rPr>
          <w:rFonts w:eastAsia="宋体" w:hint="eastAsia"/>
          <w:sz w:val="24"/>
          <w:szCs w:val="24"/>
        </w:rPr>
        <w:t>论文</w:t>
      </w:r>
      <w:bookmarkEnd w:id="2"/>
      <w:r>
        <w:rPr>
          <w:rFonts w:eastAsia="宋体" w:hint="eastAsia"/>
          <w:sz w:val="24"/>
          <w:szCs w:val="24"/>
        </w:rPr>
        <w:t>。</w:t>
      </w:r>
    </w:p>
    <w:p w14:paraId="5DE71848" w14:textId="77777777" w:rsidR="007D4B1B" w:rsidRDefault="00225210">
      <w:pPr>
        <w:spacing w:beforeLines="50" w:before="120" w:afterLines="50" w:after="120" w:line="360" w:lineRule="auto"/>
        <w:ind w:left="360" w:right="368" w:firstLine="424"/>
        <w:jc w:val="both"/>
        <w:rPr>
          <w:rFonts w:eastAsia="宋体"/>
          <w:sz w:val="24"/>
          <w:szCs w:val="24"/>
        </w:rPr>
      </w:pPr>
      <w:r>
        <w:rPr>
          <w:rFonts w:eastAsia="宋体" w:hint="eastAsia"/>
          <w:sz w:val="24"/>
          <w:szCs w:val="24"/>
        </w:rPr>
        <w:t>提名人：</w:t>
      </w:r>
      <w:bookmarkStart w:id="3" w:name="_Hlk175992300"/>
      <w:r>
        <w:rPr>
          <w:rFonts w:eastAsia="宋体" w:hint="eastAsia"/>
          <w:sz w:val="24"/>
          <w:szCs w:val="24"/>
        </w:rPr>
        <w:t>2</w:t>
      </w:r>
      <w:r>
        <w:rPr>
          <w:rFonts w:eastAsia="宋体" w:hint="eastAsia"/>
          <w:sz w:val="24"/>
          <w:szCs w:val="24"/>
        </w:rPr>
        <w:t>名</w:t>
      </w:r>
      <w:r>
        <w:rPr>
          <w:rFonts w:eastAsia="宋体"/>
          <w:sz w:val="24"/>
          <w:szCs w:val="24"/>
        </w:rPr>
        <w:t>CCF-CAD&amp;CG</w:t>
      </w:r>
      <w:r>
        <w:rPr>
          <w:rFonts w:eastAsia="宋体" w:hint="eastAsia"/>
          <w:sz w:val="24"/>
          <w:szCs w:val="24"/>
        </w:rPr>
        <w:t>专委会执行委员（不为参评人导师）联名推荐，每位</w:t>
      </w:r>
      <w:r>
        <w:rPr>
          <w:rFonts w:eastAsia="宋体"/>
          <w:sz w:val="24"/>
          <w:szCs w:val="24"/>
        </w:rPr>
        <w:t>CCF-CAD&amp;CG</w:t>
      </w:r>
      <w:r>
        <w:rPr>
          <w:rFonts w:eastAsia="宋体" w:hint="eastAsia"/>
          <w:sz w:val="24"/>
          <w:szCs w:val="24"/>
        </w:rPr>
        <w:t>专委会执行委员同一年最多推荐</w:t>
      </w:r>
      <w:r>
        <w:rPr>
          <w:rFonts w:eastAsia="宋体" w:hint="eastAsia"/>
          <w:sz w:val="24"/>
          <w:szCs w:val="24"/>
        </w:rPr>
        <w:t>1</w:t>
      </w:r>
      <w:r>
        <w:rPr>
          <w:rFonts w:eastAsia="宋体" w:hint="eastAsia"/>
          <w:sz w:val="24"/>
          <w:szCs w:val="24"/>
        </w:rPr>
        <w:t>位候选人</w:t>
      </w:r>
      <w:bookmarkEnd w:id="3"/>
      <w:r>
        <w:rPr>
          <w:rFonts w:eastAsia="宋体" w:hint="eastAsia"/>
          <w:sz w:val="24"/>
          <w:szCs w:val="24"/>
        </w:rPr>
        <w:t>。</w:t>
      </w:r>
    </w:p>
    <w:p w14:paraId="059B6750" w14:textId="3AD1D3E9" w:rsidR="007D4B1B" w:rsidRDefault="003138BB">
      <w:pPr>
        <w:spacing w:beforeLines="50" w:before="120" w:afterLines="50" w:after="120" w:line="360" w:lineRule="auto"/>
        <w:ind w:left="360" w:right="368" w:firstLine="424"/>
        <w:jc w:val="both"/>
        <w:rPr>
          <w:rFonts w:eastAsia="宋体"/>
          <w:sz w:val="24"/>
          <w:szCs w:val="24"/>
        </w:rPr>
      </w:pPr>
      <w:r>
        <w:rPr>
          <w:rFonts w:eastAsia="宋体" w:hint="eastAsia"/>
          <w:sz w:val="24"/>
          <w:szCs w:val="24"/>
        </w:rPr>
        <w:t>获选</w:t>
      </w:r>
      <w:r w:rsidR="00225210">
        <w:rPr>
          <w:rFonts w:eastAsia="宋体" w:hint="eastAsia"/>
          <w:sz w:val="24"/>
          <w:szCs w:val="24"/>
        </w:rPr>
        <w:t>人数及</w:t>
      </w:r>
      <w:r w:rsidR="00B85A15">
        <w:rPr>
          <w:rFonts w:eastAsia="宋体" w:hint="eastAsia"/>
          <w:sz w:val="24"/>
          <w:szCs w:val="24"/>
        </w:rPr>
        <w:t>激励</w:t>
      </w:r>
      <w:r w:rsidR="00225210">
        <w:rPr>
          <w:rFonts w:eastAsia="宋体" w:hint="eastAsia"/>
          <w:sz w:val="24"/>
          <w:szCs w:val="24"/>
        </w:rPr>
        <w:t>：</w:t>
      </w:r>
      <w:bookmarkStart w:id="4" w:name="_Hlk175992410"/>
      <w:r w:rsidR="00225210">
        <w:rPr>
          <w:rFonts w:eastAsia="宋体" w:hint="eastAsia"/>
          <w:sz w:val="24"/>
          <w:szCs w:val="24"/>
        </w:rPr>
        <w:t>每年评选</w:t>
      </w:r>
      <w:r w:rsidR="00225210">
        <w:rPr>
          <w:rFonts w:eastAsia="宋体" w:hint="eastAsia"/>
          <w:sz w:val="24"/>
          <w:szCs w:val="24"/>
        </w:rPr>
        <w:t>1</w:t>
      </w:r>
      <w:r w:rsidR="00225210">
        <w:rPr>
          <w:rFonts w:eastAsia="宋体" w:hint="eastAsia"/>
          <w:sz w:val="24"/>
          <w:szCs w:val="24"/>
        </w:rPr>
        <w:t>次，</w:t>
      </w:r>
      <w:r>
        <w:rPr>
          <w:rFonts w:eastAsia="宋体" w:hint="eastAsia"/>
          <w:sz w:val="24"/>
          <w:szCs w:val="24"/>
        </w:rPr>
        <w:t>获选</w:t>
      </w:r>
      <w:r w:rsidR="00225210">
        <w:rPr>
          <w:rFonts w:eastAsia="宋体" w:hint="eastAsia"/>
          <w:sz w:val="24"/>
          <w:szCs w:val="24"/>
        </w:rPr>
        <w:t>人数不超过</w:t>
      </w:r>
      <w:r w:rsidR="00225210">
        <w:rPr>
          <w:rFonts w:eastAsia="宋体" w:hint="eastAsia"/>
          <w:sz w:val="24"/>
          <w:szCs w:val="24"/>
        </w:rPr>
        <w:t>5</w:t>
      </w:r>
      <w:r w:rsidR="00225210">
        <w:rPr>
          <w:rFonts w:eastAsia="宋体" w:hint="eastAsia"/>
          <w:sz w:val="24"/>
          <w:szCs w:val="24"/>
        </w:rPr>
        <w:t>名；</w:t>
      </w:r>
      <w:r>
        <w:rPr>
          <w:rFonts w:eastAsia="宋体" w:hint="eastAsia"/>
          <w:sz w:val="24"/>
          <w:szCs w:val="24"/>
        </w:rPr>
        <w:t>获选</w:t>
      </w:r>
      <w:r w:rsidR="00225210">
        <w:rPr>
          <w:rFonts w:eastAsia="宋体" w:hint="eastAsia"/>
          <w:sz w:val="24"/>
          <w:szCs w:val="24"/>
        </w:rPr>
        <w:t>者及其导师可获得</w:t>
      </w:r>
      <w:r w:rsidR="000C4FA0">
        <w:rPr>
          <w:rFonts w:eastAsia="宋体" w:hint="eastAsia"/>
          <w:sz w:val="24"/>
          <w:szCs w:val="24"/>
        </w:rPr>
        <w:t>激励计划</w:t>
      </w:r>
      <w:r w:rsidR="00225210">
        <w:rPr>
          <w:rFonts w:eastAsia="宋体" w:hint="eastAsia"/>
          <w:sz w:val="24"/>
          <w:szCs w:val="24"/>
        </w:rPr>
        <w:t>证书；</w:t>
      </w:r>
      <w:r>
        <w:rPr>
          <w:rFonts w:eastAsia="宋体" w:hint="eastAsia"/>
          <w:sz w:val="24"/>
          <w:szCs w:val="24"/>
        </w:rPr>
        <w:t>获选</w:t>
      </w:r>
      <w:r w:rsidR="00225210">
        <w:rPr>
          <w:rFonts w:eastAsia="宋体" w:hint="eastAsia"/>
          <w:sz w:val="24"/>
          <w:szCs w:val="24"/>
        </w:rPr>
        <w:t>者须在当年</w:t>
      </w:r>
      <w:r w:rsidR="00225210">
        <w:rPr>
          <w:rFonts w:eastAsia="宋体" w:hint="eastAsia"/>
          <w:sz w:val="24"/>
          <w:szCs w:val="24"/>
        </w:rPr>
        <w:t>CCF</w:t>
      </w:r>
      <w:r w:rsidR="00225210">
        <w:rPr>
          <w:rFonts w:eastAsia="宋体"/>
          <w:sz w:val="24"/>
          <w:szCs w:val="24"/>
        </w:rPr>
        <w:t>-CAD&amp;CG</w:t>
      </w:r>
      <w:r w:rsidR="00225210">
        <w:rPr>
          <w:rFonts w:eastAsia="宋体" w:hint="eastAsia"/>
          <w:sz w:val="24"/>
          <w:szCs w:val="24"/>
        </w:rPr>
        <w:t>指定会议上以公开学术报告形式介绍其工作</w:t>
      </w:r>
      <w:bookmarkEnd w:id="4"/>
      <w:r w:rsidR="00225210">
        <w:rPr>
          <w:rFonts w:eastAsia="宋体" w:hint="eastAsia"/>
          <w:sz w:val="24"/>
          <w:szCs w:val="24"/>
        </w:rPr>
        <w:t>。</w:t>
      </w:r>
    </w:p>
    <w:p w14:paraId="35D723C8" w14:textId="77777777" w:rsidR="007D4B1B" w:rsidRDefault="00225210">
      <w:pPr>
        <w:spacing w:beforeLines="50" w:before="120" w:afterLines="50" w:after="120" w:line="360" w:lineRule="auto"/>
        <w:ind w:left="360" w:right="368" w:firstLine="424"/>
        <w:jc w:val="both"/>
        <w:rPr>
          <w:rFonts w:eastAsia="宋体"/>
          <w:sz w:val="24"/>
          <w:szCs w:val="24"/>
        </w:rPr>
      </w:pPr>
      <w:r>
        <w:rPr>
          <w:rFonts w:eastAsia="宋体" w:hint="eastAsia"/>
          <w:sz w:val="24"/>
          <w:szCs w:val="24"/>
        </w:rPr>
        <w:t>评选流程及相关说明：</w:t>
      </w:r>
    </w:p>
    <w:p w14:paraId="19848095" w14:textId="465E841A" w:rsidR="007D4B1B" w:rsidRDefault="00225210">
      <w:pPr>
        <w:spacing w:beforeLines="50" w:before="120" w:afterLines="50" w:after="120" w:line="360" w:lineRule="auto"/>
        <w:ind w:left="360" w:right="368" w:firstLine="424"/>
        <w:jc w:val="both"/>
        <w:rPr>
          <w:rFonts w:eastAsia="宋体"/>
          <w:sz w:val="24"/>
          <w:szCs w:val="24"/>
        </w:rPr>
      </w:pPr>
      <w:bookmarkStart w:id="5" w:name="_Hlk175992557"/>
      <w:r>
        <w:rPr>
          <w:rFonts w:eastAsia="宋体"/>
          <w:sz w:val="24"/>
          <w:szCs w:val="24"/>
        </w:rPr>
        <w:t xml:space="preserve">1. </w:t>
      </w:r>
      <w:r>
        <w:rPr>
          <w:rFonts w:eastAsia="宋体" w:hint="eastAsia"/>
          <w:sz w:val="24"/>
          <w:szCs w:val="24"/>
        </w:rPr>
        <w:t>初审阶段由</w:t>
      </w:r>
      <w:r w:rsidR="00FB70D8">
        <w:rPr>
          <w:rFonts w:eastAsia="宋体" w:hint="eastAsia"/>
          <w:sz w:val="24"/>
          <w:szCs w:val="24"/>
        </w:rPr>
        <w:t>激励计划</w:t>
      </w:r>
      <w:r>
        <w:rPr>
          <w:rFonts w:eastAsia="宋体" w:hint="eastAsia"/>
          <w:sz w:val="24"/>
          <w:szCs w:val="24"/>
        </w:rPr>
        <w:t>工作组负责征集提名、初筛及资质审查，并推荐正式候选论文；</w:t>
      </w:r>
    </w:p>
    <w:p w14:paraId="0B458E34" w14:textId="2D8E2FE1" w:rsidR="007D4B1B" w:rsidRDefault="00225210">
      <w:pPr>
        <w:spacing w:beforeLines="50" w:before="120" w:afterLines="50" w:after="120" w:line="360" w:lineRule="auto"/>
        <w:ind w:left="360" w:right="368" w:firstLine="424"/>
        <w:jc w:val="both"/>
        <w:rPr>
          <w:rFonts w:eastAsia="宋体"/>
          <w:sz w:val="24"/>
          <w:szCs w:val="24"/>
        </w:rPr>
      </w:pPr>
      <w:r>
        <w:rPr>
          <w:rFonts w:eastAsia="宋体"/>
          <w:sz w:val="24"/>
          <w:szCs w:val="24"/>
        </w:rPr>
        <w:t xml:space="preserve">2. </w:t>
      </w:r>
      <w:r>
        <w:rPr>
          <w:rFonts w:eastAsia="宋体" w:hint="eastAsia"/>
          <w:sz w:val="24"/>
          <w:szCs w:val="24"/>
        </w:rPr>
        <w:t>根据正式候选论文情况，</w:t>
      </w:r>
      <w:r w:rsidR="001512C6">
        <w:rPr>
          <w:rFonts w:eastAsia="宋体" w:hint="eastAsia"/>
          <w:sz w:val="24"/>
          <w:szCs w:val="24"/>
        </w:rPr>
        <w:t>激励计划</w:t>
      </w:r>
      <w:r>
        <w:rPr>
          <w:rFonts w:eastAsia="宋体" w:hint="eastAsia"/>
          <w:sz w:val="24"/>
          <w:szCs w:val="24"/>
        </w:rPr>
        <w:t>工作组提名评审委员会名单（不超过</w:t>
      </w:r>
      <w:r>
        <w:rPr>
          <w:rFonts w:eastAsia="宋体" w:hint="eastAsia"/>
          <w:sz w:val="24"/>
          <w:szCs w:val="24"/>
        </w:rPr>
        <w:t>7</w:t>
      </w:r>
      <w:r>
        <w:rPr>
          <w:rFonts w:eastAsia="宋体" w:hint="eastAsia"/>
          <w:sz w:val="24"/>
          <w:szCs w:val="24"/>
        </w:rPr>
        <w:t>名成员），评审委员会委员应遵守回避原则（同一单位回避，师生之间回避，五年内有合作发表论文、专利或项目等回避）；评审委员会</w:t>
      </w:r>
      <w:r>
        <w:rPr>
          <w:rFonts w:eastAsia="宋体"/>
          <w:sz w:val="24"/>
          <w:szCs w:val="24"/>
        </w:rPr>
        <w:t>组长</w:t>
      </w:r>
      <w:r>
        <w:rPr>
          <w:rFonts w:eastAsia="宋体" w:hint="eastAsia"/>
          <w:sz w:val="24"/>
          <w:szCs w:val="24"/>
        </w:rPr>
        <w:t>及委员</w:t>
      </w:r>
      <w:r>
        <w:rPr>
          <w:rFonts w:eastAsia="宋体"/>
          <w:sz w:val="24"/>
          <w:szCs w:val="24"/>
        </w:rPr>
        <w:t>不参加</w:t>
      </w:r>
      <w:r>
        <w:rPr>
          <w:rFonts w:eastAsia="宋体" w:hint="eastAsia"/>
          <w:sz w:val="24"/>
          <w:szCs w:val="24"/>
        </w:rPr>
        <w:t>该</w:t>
      </w:r>
      <w:r w:rsidR="006173E8">
        <w:rPr>
          <w:rFonts w:eastAsia="宋体" w:hint="eastAsia"/>
          <w:sz w:val="24"/>
          <w:szCs w:val="24"/>
        </w:rPr>
        <w:t>激励计划</w:t>
      </w:r>
      <w:r>
        <w:rPr>
          <w:rFonts w:eastAsia="宋体" w:hint="eastAsia"/>
          <w:sz w:val="24"/>
          <w:szCs w:val="24"/>
        </w:rPr>
        <w:t>的</w:t>
      </w:r>
      <w:r>
        <w:rPr>
          <w:rFonts w:eastAsia="宋体"/>
          <w:sz w:val="24"/>
          <w:szCs w:val="24"/>
        </w:rPr>
        <w:t>提名推荐</w:t>
      </w:r>
      <w:r>
        <w:rPr>
          <w:rFonts w:eastAsia="宋体" w:hint="eastAsia"/>
          <w:sz w:val="24"/>
          <w:szCs w:val="24"/>
        </w:rPr>
        <w:t>；</w:t>
      </w:r>
    </w:p>
    <w:p w14:paraId="066D0B9B" w14:textId="1CA9375D" w:rsidR="007D4B1B" w:rsidRDefault="00225210">
      <w:pPr>
        <w:spacing w:beforeLines="50" w:before="120" w:afterLines="50" w:after="120" w:line="360" w:lineRule="auto"/>
        <w:ind w:left="360" w:right="368" w:firstLine="424"/>
        <w:jc w:val="both"/>
        <w:rPr>
          <w:rFonts w:eastAsia="宋体"/>
          <w:sz w:val="24"/>
          <w:szCs w:val="24"/>
        </w:rPr>
      </w:pPr>
      <w:r>
        <w:rPr>
          <w:rFonts w:eastAsia="宋体"/>
          <w:sz w:val="24"/>
          <w:szCs w:val="24"/>
        </w:rPr>
        <w:t xml:space="preserve">3. </w:t>
      </w:r>
      <w:r>
        <w:rPr>
          <w:rFonts w:eastAsia="宋体" w:hint="eastAsia"/>
          <w:sz w:val="24"/>
          <w:szCs w:val="24"/>
        </w:rPr>
        <w:t>复审阶段由评审委员会负责组织，根据正式候选论文情况，最终评出不超过</w:t>
      </w:r>
      <w:r>
        <w:rPr>
          <w:rFonts w:eastAsia="宋体" w:hint="eastAsia"/>
          <w:sz w:val="24"/>
          <w:szCs w:val="24"/>
        </w:rPr>
        <w:t>5</w:t>
      </w:r>
      <w:r>
        <w:rPr>
          <w:rFonts w:eastAsia="宋体" w:hint="eastAsia"/>
          <w:sz w:val="24"/>
          <w:szCs w:val="24"/>
        </w:rPr>
        <w:t>篇入选</w:t>
      </w:r>
      <w:r>
        <w:rPr>
          <w:rFonts w:eastAsia="宋体"/>
          <w:sz w:val="24"/>
          <w:szCs w:val="24"/>
        </w:rPr>
        <w:t>CCF-CAD&amp;CG</w:t>
      </w:r>
      <w:r>
        <w:rPr>
          <w:rFonts w:eastAsia="宋体" w:hint="eastAsia"/>
          <w:sz w:val="24"/>
          <w:szCs w:val="24"/>
        </w:rPr>
        <w:t>博士学位论文激励计划，报</w:t>
      </w:r>
      <w:r>
        <w:rPr>
          <w:rFonts w:eastAsia="宋体"/>
          <w:sz w:val="24"/>
          <w:szCs w:val="24"/>
        </w:rPr>
        <w:t>CCF-CAD&amp;CG</w:t>
      </w:r>
      <w:r w:rsidR="00FB70D8">
        <w:rPr>
          <w:rFonts w:eastAsia="宋体" w:hint="eastAsia"/>
          <w:sz w:val="24"/>
          <w:szCs w:val="24"/>
        </w:rPr>
        <w:t>激励计划</w:t>
      </w:r>
      <w:r>
        <w:rPr>
          <w:rFonts w:eastAsia="宋体" w:hint="eastAsia"/>
          <w:sz w:val="24"/>
          <w:szCs w:val="24"/>
        </w:rPr>
        <w:t>工作组、</w:t>
      </w:r>
      <w:r>
        <w:rPr>
          <w:rFonts w:eastAsia="宋体"/>
          <w:sz w:val="24"/>
          <w:szCs w:val="24"/>
        </w:rPr>
        <w:t>CCF-CAD&amp;CG</w:t>
      </w:r>
      <w:r>
        <w:rPr>
          <w:rFonts w:eastAsia="宋体" w:hint="eastAsia"/>
          <w:sz w:val="24"/>
          <w:szCs w:val="24"/>
        </w:rPr>
        <w:t>常委会审议，过半数通过；</w:t>
      </w:r>
    </w:p>
    <w:p w14:paraId="2062DAF4" w14:textId="77777777" w:rsidR="007D4B1B" w:rsidRDefault="00225210">
      <w:pPr>
        <w:spacing w:beforeLines="50" w:before="120" w:afterLines="50" w:after="120" w:line="360" w:lineRule="auto"/>
        <w:ind w:left="360" w:right="368" w:firstLine="424"/>
        <w:jc w:val="both"/>
        <w:rPr>
          <w:rFonts w:eastAsia="宋体"/>
          <w:sz w:val="24"/>
          <w:szCs w:val="24"/>
        </w:rPr>
      </w:pPr>
      <w:r>
        <w:rPr>
          <w:rFonts w:eastAsia="宋体"/>
          <w:sz w:val="24"/>
          <w:szCs w:val="24"/>
        </w:rPr>
        <w:t>4</w:t>
      </w:r>
      <w:r>
        <w:rPr>
          <w:rFonts w:eastAsia="宋体" w:hint="eastAsia"/>
          <w:sz w:val="24"/>
          <w:szCs w:val="24"/>
        </w:rPr>
        <w:t>．评选结果提交至</w:t>
      </w:r>
      <w:r>
        <w:rPr>
          <w:rFonts w:eastAsia="宋体" w:hint="eastAsia"/>
          <w:sz w:val="24"/>
          <w:szCs w:val="24"/>
        </w:rPr>
        <w:t xml:space="preserve"> CCF </w:t>
      </w:r>
      <w:r>
        <w:rPr>
          <w:rFonts w:eastAsia="宋体" w:hint="eastAsia"/>
          <w:sz w:val="24"/>
          <w:szCs w:val="24"/>
        </w:rPr>
        <w:t>秘书处及专委工委审核，</w:t>
      </w:r>
      <w:r>
        <w:rPr>
          <w:rFonts w:eastAsia="宋体"/>
          <w:sz w:val="24"/>
          <w:szCs w:val="24"/>
        </w:rPr>
        <w:t>经</w:t>
      </w:r>
      <w:r>
        <w:rPr>
          <w:rFonts w:eastAsia="宋体"/>
          <w:sz w:val="24"/>
          <w:szCs w:val="24"/>
        </w:rPr>
        <w:t xml:space="preserve"> CCF </w:t>
      </w:r>
      <w:r>
        <w:rPr>
          <w:rFonts w:eastAsia="宋体"/>
          <w:sz w:val="24"/>
          <w:szCs w:val="24"/>
        </w:rPr>
        <w:t>秘书处及专委工委审核批准后，在公开平台</w:t>
      </w:r>
      <w:r>
        <w:rPr>
          <w:rFonts w:eastAsia="宋体" w:hint="eastAsia"/>
          <w:sz w:val="24"/>
          <w:szCs w:val="24"/>
        </w:rPr>
        <w:t>进行为期</w:t>
      </w:r>
      <w:r>
        <w:rPr>
          <w:rFonts w:eastAsia="宋体" w:hint="eastAsia"/>
          <w:sz w:val="24"/>
          <w:szCs w:val="24"/>
        </w:rPr>
        <w:t>1</w:t>
      </w:r>
      <w:r>
        <w:rPr>
          <w:rFonts w:eastAsia="宋体" w:hint="eastAsia"/>
          <w:sz w:val="24"/>
          <w:szCs w:val="24"/>
        </w:rPr>
        <w:t>周的</w:t>
      </w:r>
      <w:r>
        <w:rPr>
          <w:rFonts w:eastAsia="宋体"/>
          <w:sz w:val="24"/>
          <w:szCs w:val="24"/>
        </w:rPr>
        <w:t>公示</w:t>
      </w:r>
      <w:r>
        <w:rPr>
          <w:rFonts w:eastAsia="宋体" w:hint="eastAsia"/>
          <w:sz w:val="24"/>
          <w:szCs w:val="24"/>
        </w:rPr>
        <w:t>，公示无异议后公布评选结果。</w:t>
      </w:r>
    </w:p>
    <w:bookmarkEnd w:id="5"/>
    <w:p w14:paraId="0B768B79" w14:textId="77777777" w:rsidR="007D4B1B" w:rsidRDefault="00225210">
      <w:pPr>
        <w:spacing w:beforeLines="50" w:before="120" w:afterLines="50" w:after="120" w:line="360" w:lineRule="auto"/>
        <w:ind w:left="780"/>
        <w:rPr>
          <w:rFonts w:eastAsia="宋体"/>
          <w:sz w:val="24"/>
          <w:szCs w:val="24"/>
        </w:rPr>
      </w:pPr>
      <w:r>
        <w:rPr>
          <w:rFonts w:eastAsia="宋体" w:hint="eastAsia"/>
          <w:b/>
          <w:sz w:val="24"/>
          <w:szCs w:val="24"/>
        </w:rPr>
        <w:t>第十二条</w:t>
      </w:r>
      <w:r>
        <w:rPr>
          <w:rFonts w:eastAsia="宋体" w:hint="eastAsia"/>
          <w:b/>
          <w:sz w:val="24"/>
          <w:szCs w:val="24"/>
        </w:rPr>
        <w:t xml:space="preserve"> </w:t>
      </w:r>
      <w:r>
        <w:rPr>
          <w:rFonts w:eastAsia="宋体"/>
          <w:sz w:val="24"/>
          <w:szCs w:val="24"/>
        </w:rPr>
        <w:t>CCF-CAD&amp;CG</w:t>
      </w:r>
      <w:r>
        <w:rPr>
          <w:rFonts w:eastAsia="宋体" w:hint="eastAsia"/>
          <w:sz w:val="24"/>
          <w:szCs w:val="24"/>
        </w:rPr>
        <w:t>青年科技奖</w:t>
      </w:r>
    </w:p>
    <w:p w14:paraId="5DD169B6" w14:textId="1ED7E167" w:rsidR="007D4B1B" w:rsidRDefault="00225210">
      <w:pPr>
        <w:spacing w:beforeLines="50" w:before="120" w:afterLines="50" w:after="120" w:line="360" w:lineRule="auto"/>
        <w:ind w:leftChars="200" w:left="440" w:firstLineChars="200" w:firstLine="480"/>
        <w:jc w:val="both"/>
        <w:rPr>
          <w:rFonts w:eastAsia="宋体"/>
          <w:sz w:val="24"/>
          <w:szCs w:val="24"/>
        </w:rPr>
      </w:pPr>
      <w:r>
        <w:rPr>
          <w:rFonts w:eastAsia="宋体" w:hint="eastAsia"/>
          <w:sz w:val="24"/>
          <w:szCs w:val="24"/>
        </w:rPr>
        <w:t>设</w:t>
      </w:r>
      <w:r w:rsidR="003030C4">
        <w:rPr>
          <w:rFonts w:eastAsia="宋体" w:hint="eastAsia"/>
          <w:sz w:val="24"/>
          <w:szCs w:val="24"/>
        </w:rPr>
        <w:t>立</w:t>
      </w:r>
      <w:r>
        <w:rPr>
          <w:rFonts w:eastAsia="宋体" w:hint="eastAsia"/>
          <w:sz w:val="24"/>
          <w:szCs w:val="24"/>
        </w:rPr>
        <w:t>宗旨：</w:t>
      </w:r>
      <w:bookmarkStart w:id="6" w:name="_Hlk176009557"/>
      <w:r>
        <w:rPr>
          <w:rFonts w:eastAsia="宋体" w:hint="eastAsia"/>
          <w:sz w:val="24"/>
          <w:szCs w:val="24"/>
        </w:rPr>
        <w:t>鼓励创新思维、培养前瞻性的研究方向，促进青年科研人员成长</w:t>
      </w:r>
      <w:bookmarkEnd w:id="6"/>
      <w:r>
        <w:rPr>
          <w:rFonts w:eastAsia="宋体" w:hint="eastAsia"/>
          <w:sz w:val="24"/>
          <w:szCs w:val="24"/>
        </w:rPr>
        <w:t>，设立</w:t>
      </w:r>
      <w:r>
        <w:rPr>
          <w:rFonts w:eastAsia="宋体"/>
          <w:sz w:val="24"/>
          <w:szCs w:val="24"/>
        </w:rPr>
        <w:t>CCF-CAD&amp;CG</w:t>
      </w:r>
      <w:r>
        <w:rPr>
          <w:rFonts w:eastAsia="宋体" w:hint="eastAsia"/>
          <w:sz w:val="24"/>
          <w:szCs w:val="24"/>
        </w:rPr>
        <w:t>青年科技奖。</w:t>
      </w:r>
    </w:p>
    <w:p w14:paraId="45D15344" w14:textId="77777777" w:rsidR="007D4B1B" w:rsidRDefault="00225210">
      <w:pPr>
        <w:spacing w:beforeLines="50" w:before="120" w:afterLines="50" w:after="120" w:line="360" w:lineRule="auto"/>
        <w:ind w:leftChars="200" w:left="440" w:firstLineChars="200" w:firstLine="480"/>
        <w:jc w:val="both"/>
        <w:rPr>
          <w:rFonts w:eastAsia="宋体"/>
          <w:sz w:val="24"/>
          <w:szCs w:val="24"/>
        </w:rPr>
      </w:pPr>
      <w:r>
        <w:rPr>
          <w:rFonts w:eastAsia="宋体" w:hint="eastAsia"/>
          <w:sz w:val="24"/>
          <w:szCs w:val="24"/>
        </w:rPr>
        <w:t>候选人资格：</w:t>
      </w:r>
    </w:p>
    <w:p w14:paraId="0A7443FA" w14:textId="77777777" w:rsidR="007D4B1B" w:rsidRDefault="00225210">
      <w:pPr>
        <w:spacing w:beforeLines="50" w:before="120" w:afterLines="50" w:after="120" w:line="360" w:lineRule="auto"/>
        <w:ind w:leftChars="200" w:left="440" w:firstLineChars="200" w:firstLine="480"/>
        <w:jc w:val="both"/>
        <w:rPr>
          <w:rFonts w:eastAsia="宋体"/>
          <w:sz w:val="24"/>
          <w:szCs w:val="24"/>
        </w:rPr>
      </w:pPr>
      <w:r>
        <w:rPr>
          <w:rFonts w:eastAsia="宋体"/>
          <w:sz w:val="24"/>
          <w:szCs w:val="24"/>
        </w:rPr>
        <w:t xml:space="preserve">1. </w:t>
      </w:r>
      <w:bookmarkStart w:id="7" w:name="_Hlk176009605"/>
      <w:r>
        <w:rPr>
          <w:rFonts w:eastAsia="宋体" w:hint="eastAsia"/>
          <w:sz w:val="24"/>
          <w:szCs w:val="24"/>
        </w:rPr>
        <w:t>计算机辅助设计与图形学及相关领域</w:t>
      </w:r>
      <w:r>
        <w:rPr>
          <w:rFonts w:eastAsia="宋体" w:hint="eastAsia"/>
          <w:sz w:val="24"/>
          <w:szCs w:val="24"/>
        </w:rPr>
        <w:t>38</w:t>
      </w:r>
      <w:r>
        <w:rPr>
          <w:rFonts w:eastAsia="宋体" w:hint="eastAsia"/>
          <w:sz w:val="24"/>
          <w:szCs w:val="24"/>
        </w:rPr>
        <w:t>岁以下的青年研究人员，具备博士学位，现工作单位为中国的学术机构</w:t>
      </w:r>
      <w:bookmarkEnd w:id="7"/>
      <w:r>
        <w:rPr>
          <w:rFonts w:eastAsia="宋体" w:hint="eastAsia"/>
          <w:sz w:val="24"/>
          <w:szCs w:val="24"/>
        </w:rPr>
        <w:t>，且为</w:t>
      </w:r>
      <w:r>
        <w:rPr>
          <w:rFonts w:eastAsia="宋体"/>
          <w:sz w:val="24"/>
          <w:szCs w:val="24"/>
        </w:rPr>
        <w:t>CCF-CAD&amp;CG</w:t>
      </w:r>
      <w:r>
        <w:rPr>
          <w:rFonts w:eastAsia="宋体" w:hint="eastAsia"/>
          <w:sz w:val="24"/>
          <w:szCs w:val="24"/>
        </w:rPr>
        <w:t>专委</w:t>
      </w:r>
      <w:r>
        <w:rPr>
          <w:rFonts w:eastAsia="宋体"/>
          <w:sz w:val="24"/>
          <w:szCs w:val="24"/>
        </w:rPr>
        <w:t>委员</w:t>
      </w:r>
      <w:r>
        <w:rPr>
          <w:rFonts w:eastAsia="宋体" w:hint="eastAsia"/>
          <w:sz w:val="24"/>
          <w:szCs w:val="24"/>
        </w:rPr>
        <w:t>。</w:t>
      </w:r>
    </w:p>
    <w:p w14:paraId="2960935B" w14:textId="77777777" w:rsidR="007D4B1B" w:rsidRDefault="00225210">
      <w:pPr>
        <w:spacing w:beforeLines="50" w:before="120" w:afterLines="50" w:after="120" w:line="360" w:lineRule="auto"/>
        <w:ind w:leftChars="200" w:left="440" w:firstLineChars="200" w:firstLine="480"/>
        <w:jc w:val="both"/>
        <w:rPr>
          <w:rFonts w:eastAsia="宋体"/>
          <w:sz w:val="24"/>
          <w:szCs w:val="24"/>
        </w:rPr>
      </w:pPr>
      <w:r>
        <w:rPr>
          <w:rFonts w:eastAsia="宋体"/>
          <w:sz w:val="24"/>
          <w:szCs w:val="24"/>
        </w:rPr>
        <w:lastRenderedPageBreak/>
        <w:t xml:space="preserve">2. </w:t>
      </w:r>
      <w:bookmarkStart w:id="8" w:name="_Hlk176009685"/>
      <w:r>
        <w:rPr>
          <w:rFonts w:eastAsia="宋体" w:hint="eastAsia"/>
          <w:sz w:val="24"/>
          <w:szCs w:val="24"/>
        </w:rPr>
        <w:t>所有申请参评人员须提供代表性成果（限</w:t>
      </w:r>
      <w:r>
        <w:rPr>
          <w:rFonts w:eastAsia="宋体" w:hint="eastAsia"/>
          <w:sz w:val="24"/>
          <w:szCs w:val="24"/>
        </w:rPr>
        <w:t>5</w:t>
      </w:r>
      <w:r>
        <w:rPr>
          <w:rFonts w:eastAsia="宋体" w:hint="eastAsia"/>
          <w:sz w:val="24"/>
          <w:szCs w:val="24"/>
        </w:rPr>
        <w:t>项，包括高水平论文、成果转化、获奖、开源代码数据或系统、国产软硬件生态使用情况等，须</w:t>
      </w:r>
      <w:r w:rsidRPr="00F1213E">
        <w:rPr>
          <w:rFonts w:ascii="宋体" w:eastAsia="宋体" w:hAnsi="宋体" w:cs="宋体"/>
          <w:sz w:val="24"/>
        </w:rPr>
        <w:t>至少有1篇在国产期刊上发表的代表作</w:t>
      </w:r>
      <w:r>
        <w:rPr>
          <w:rFonts w:eastAsia="宋体" w:hint="eastAsia"/>
          <w:sz w:val="24"/>
          <w:szCs w:val="24"/>
        </w:rPr>
        <w:t>）</w:t>
      </w:r>
      <w:bookmarkEnd w:id="8"/>
      <w:r>
        <w:rPr>
          <w:rFonts w:eastAsia="宋体" w:hint="eastAsia"/>
          <w:sz w:val="24"/>
          <w:szCs w:val="24"/>
        </w:rPr>
        <w:t>。</w:t>
      </w:r>
    </w:p>
    <w:p w14:paraId="7901D31C" w14:textId="77777777" w:rsidR="007D4B1B" w:rsidRDefault="00225210">
      <w:pPr>
        <w:spacing w:beforeLines="50" w:before="120" w:afterLines="50" w:after="120" w:line="360" w:lineRule="auto"/>
        <w:ind w:leftChars="200" w:left="440" w:firstLineChars="200" w:firstLine="480"/>
        <w:jc w:val="both"/>
        <w:rPr>
          <w:rFonts w:eastAsia="宋体"/>
          <w:sz w:val="24"/>
          <w:szCs w:val="24"/>
        </w:rPr>
      </w:pPr>
      <w:r>
        <w:rPr>
          <w:rFonts w:eastAsia="宋体" w:hint="eastAsia"/>
          <w:sz w:val="24"/>
          <w:szCs w:val="24"/>
        </w:rPr>
        <w:t>3</w:t>
      </w:r>
      <w:r>
        <w:rPr>
          <w:rFonts w:eastAsia="宋体"/>
          <w:sz w:val="24"/>
          <w:szCs w:val="24"/>
        </w:rPr>
        <w:t xml:space="preserve">. </w:t>
      </w:r>
      <w:r>
        <w:rPr>
          <w:rFonts w:eastAsia="宋体" w:hint="eastAsia"/>
          <w:sz w:val="24"/>
          <w:szCs w:val="24"/>
        </w:rPr>
        <w:t>已获得国家级青年人才称号的人员，不再具备参选资格。</w:t>
      </w:r>
    </w:p>
    <w:p w14:paraId="560CDD32" w14:textId="77777777" w:rsidR="007D4B1B" w:rsidRDefault="00225210">
      <w:pPr>
        <w:spacing w:beforeLines="50" w:before="120" w:afterLines="50" w:after="120" w:line="360" w:lineRule="auto"/>
        <w:ind w:leftChars="200" w:left="440" w:firstLineChars="200" w:firstLine="480"/>
        <w:jc w:val="both"/>
        <w:rPr>
          <w:rFonts w:eastAsia="宋体"/>
          <w:sz w:val="24"/>
          <w:szCs w:val="24"/>
        </w:rPr>
      </w:pPr>
      <w:r>
        <w:rPr>
          <w:rFonts w:eastAsia="宋体" w:hint="eastAsia"/>
          <w:sz w:val="24"/>
          <w:szCs w:val="24"/>
        </w:rPr>
        <w:t>提名人：两名</w:t>
      </w:r>
      <w:r>
        <w:rPr>
          <w:rFonts w:eastAsia="宋体"/>
          <w:sz w:val="24"/>
          <w:szCs w:val="24"/>
        </w:rPr>
        <w:t>CCF-CAD&amp;CG</w:t>
      </w:r>
      <w:r>
        <w:rPr>
          <w:rFonts w:eastAsia="宋体" w:hint="eastAsia"/>
          <w:sz w:val="24"/>
          <w:szCs w:val="24"/>
        </w:rPr>
        <w:t>专委会执行委员（不为参评人导师），每位</w:t>
      </w:r>
      <w:r>
        <w:rPr>
          <w:rFonts w:eastAsia="宋体"/>
          <w:sz w:val="24"/>
          <w:szCs w:val="24"/>
        </w:rPr>
        <w:t>CCF-CAD&amp;CG</w:t>
      </w:r>
      <w:r>
        <w:rPr>
          <w:rFonts w:eastAsia="宋体" w:hint="eastAsia"/>
          <w:sz w:val="24"/>
          <w:szCs w:val="24"/>
        </w:rPr>
        <w:t>专委会执行委员同一年最多推荐</w:t>
      </w:r>
      <w:r>
        <w:rPr>
          <w:rFonts w:eastAsia="宋体" w:hint="eastAsia"/>
          <w:sz w:val="24"/>
          <w:szCs w:val="24"/>
        </w:rPr>
        <w:t>1</w:t>
      </w:r>
      <w:r>
        <w:rPr>
          <w:rFonts w:eastAsia="宋体" w:hint="eastAsia"/>
          <w:sz w:val="24"/>
          <w:szCs w:val="24"/>
        </w:rPr>
        <w:t>位候选人。</w:t>
      </w:r>
    </w:p>
    <w:p w14:paraId="468EA31A" w14:textId="09CFD292" w:rsidR="007D4B1B" w:rsidRDefault="003138BB">
      <w:pPr>
        <w:spacing w:beforeLines="50" w:before="120" w:afterLines="50" w:after="120" w:line="360" w:lineRule="auto"/>
        <w:ind w:leftChars="200" w:left="440" w:firstLineChars="200" w:firstLine="480"/>
        <w:jc w:val="both"/>
        <w:rPr>
          <w:rFonts w:eastAsia="宋体"/>
          <w:sz w:val="24"/>
          <w:szCs w:val="24"/>
        </w:rPr>
      </w:pPr>
      <w:r>
        <w:rPr>
          <w:rFonts w:eastAsia="宋体" w:hint="eastAsia"/>
          <w:sz w:val="24"/>
          <w:szCs w:val="24"/>
        </w:rPr>
        <w:t>获选</w:t>
      </w:r>
      <w:r w:rsidR="00225210">
        <w:rPr>
          <w:rFonts w:eastAsia="宋体" w:hint="eastAsia"/>
          <w:sz w:val="24"/>
          <w:szCs w:val="24"/>
        </w:rPr>
        <w:t>数目及</w:t>
      </w:r>
      <w:r w:rsidR="00F33663">
        <w:rPr>
          <w:rFonts w:eastAsia="宋体" w:hint="eastAsia"/>
          <w:sz w:val="24"/>
          <w:szCs w:val="24"/>
        </w:rPr>
        <w:t>激励</w:t>
      </w:r>
      <w:r w:rsidR="00225210">
        <w:rPr>
          <w:rFonts w:eastAsia="宋体" w:hint="eastAsia"/>
          <w:sz w:val="24"/>
          <w:szCs w:val="24"/>
        </w:rPr>
        <w:t>：每年评选</w:t>
      </w:r>
      <w:r w:rsidR="00225210">
        <w:rPr>
          <w:rFonts w:eastAsia="宋体" w:hint="eastAsia"/>
          <w:sz w:val="24"/>
          <w:szCs w:val="24"/>
        </w:rPr>
        <w:t>1</w:t>
      </w:r>
      <w:r w:rsidR="00225210">
        <w:rPr>
          <w:rFonts w:eastAsia="宋体" w:hint="eastAsia"/>
          <w:sz w:val="24"/>
          <w:szCs w:val="24"/>
        </w:rPr>
        <w:t>次，</w:t>
      </w:r>
      <w:r>
        <w:rPr>
          <w:rFonts w:eastAsia="宋体" w:hint="eastAsia"/>
          <w:sz w:val="24"/>
          <w:szCs w:val="24"/>
        </w:rPr>
        <w:t>获选</w:t>
      </w:r>
      <w:r w:rsidR="00225210">
        <w:rPr>
          <w:rFonts w:eastAsia="宋体" w:hint="eastAsia"/>
          <w:sz w:val="24"/>
          <w:szCs w:val="24"/>
        </w:rPr>
        <w:t>人数不超过</w:t>
      </w:r>
      <w:r w:rsidR="00225210">
        <w:rPr>
          <w:rFonts w:eastAsia="宋体" w:hint="eastAsia"/>
          <w:sz w:val="24"/>
          <w:szCs w:val="24"/>
        </w:rPr>
        <w:t>5</w:t>
      </w:r>
      <w:r w:rsidR="00225210">
        <w:rPr>
          <w:rFonts w:eastAsia="宋体" w:hint="eastAsia"/>
          <w:sz w:val="24"/>
          <w:szCs w:val="24"/>
        </w:rPr>
        <w:t>名；</w:t>
      </w:r>
      <w:r>
        <w:rPr>
          <w:rFonts w:eastAsia="宋体" w:hint="eastAsia"/>
          <w:sz w:val="24"/>
          <w:szCs w:val="24"/>
        </w:rPr>
        <w:t>获选</w:t>
      </w:r>
      <w:r w:rsidR="00225210">
        <w:rPr>
          <w:rFonts w:eastAsia="宋体" w:hint="eastAsia"/>
          <w:sz w:val="24"/>
          <w:szCs w:val="24"/>
        </w:rPr>
        <w:t>者可获得</w:t>
      </w:r>
      <w:r w:rsidR="00F33663">
        <w:rPr>
          <w:rFonts w:eastAsia="宋体" w:hint="eastAsia"/>
          <w:sz w:val="24"/>
          <w:szCs w:val="24"/>
        </w:rPr>
        <w:t>激励计划</w:t>
      </w:r>
      <w:r w:rsidR="00225210">
        <w:rPr>
          <w:rFonts w:eastAsia="宋体" w:hint="eastAsia"/>
          <w:sz w:val="24"/>
          <w:szCs w:val="24"/>
        </w:rPr>
        <w:t>证书；</w:t>
      </w:r>
      <w:r>
        <w:rPr>
          <w:rFonts w:eastAsia="宋体" w:hint="eastAsia"/>
          <w:sz w:val="24"/>
          <w:szCs w:val="24"/>
        </w:rPr>
        <w:t>获选</w:t>
      </w:r>
      <w:r w:rsidR="00225210">
        <w:rPr>
          <w:rFonts w:eastAsia="宋体" w:hint="eastAsia"/>
          <w:sz w:val="24"/>
          <w:szCs w:val="24"/>
        </w:rPr>
        <w:t>者须在当年</w:t>
      </w:r>
      <w:r w:rsidR="00225210">
        <w:rPr>
          <w:rFonts w:eastAsia="宋体" w:hint="eastAsia"/>
          <w:sz w:val="24"/>
          <w:szCs w:val="24"/>
        </w:rPr>
        <w:t>CCF</w:t>
      </w:r>
      <w:r w:rsidR="00225210">
        <w:rPr>
          <w:rFonts w:eastAsia="宋体"/>
          <w:sz w:val="24"/>
          <w:szCs w:val="24"/>
        </w:rPr>
        <w:t>-CAD&amp;CG</w:t>
      </w:r>
      <w:r w:rsidR="00225210">
        <w:rPr>
          <w:rFonts w:eastAsia="宋体" w:hint="eastAsia"/>
          <w:sz w:val="24"/>
          <w:szCs w:val="24"/>
        </w:rPr>
        <w:t>指定会议上以公开学术报告形式介绍其工作。</w:t>
      </w:r>
    </w:p>
    <w:p w14:paraId="6913F169" w14:textId="77777777" w:rsidR="007D4B1B" w:rsidRDefault="00225210">
      <w:pPr>
        <w:spacing w:beforeLines="50" w:before="120" w:afterLines="50" w:after="120" w:line="360" w:lineRule="auto"/>
        <w:ind w:leftChars="200" w:left="440" w:firstLineChars="200" w:firstLine="480"/>
        <w:jc w:val="both"/>
        <w:rPr>
          <w:rFonts w:eastAsia="宋体"/>
          <w:sz w:val="24"/>
          <w:szCs w:val="24"/>
        </w:rPr>
      </w:pPr>
      <w:r>
        <w:rPr>
          <w:rFonts w:eastAsia="宋体" w:hint="eastAsia"/>
          <w:sz w:val="24"/>
          <w:szCs w:val="24"/>
        </w:rPr>
        <w:t>评选流程及说明：</w:t>
      </w:r>
    </w:p>
    <w:p w14:paraId="3D214899" w14:textId="7437F17D" w:rsidR="007D4B1B" w:rsidRDefault="00225210">
      <w:pPr>
        <w:spacing w:beforeLines="50" w:before="120" w:afterLines="50" w:after="120" w:line="360" w:lineRule="auto"/>
        <w:ind w:leftChars="200" w:left="440" w:firstLineChars="200" w:firstLine="480"/>
        <w:jc w:val="both"/>
        <w:rPr>
          <w:rFonts w:eastAsia="宋体"/>
          <w:sz w:val="24"/>
          <w:szCs w:val="24"/>
        </w:rPr>
      </w:pPr>
      <w:r>
        <w:rPr>
          <w:rFonts w:eastAsia="宋体" w:hint="eastAsia"/>
          <w:sz w:val="24"/>
          <w:szCs w:val="24"/>
        </w:rPr>
        <w:t>1.</w:t>
      </w:r>
      <w:r>
        <w:rPr>
          <w:rFonts w:eastAsia="宋体" w:hint="eastAsia"/>
          <w:sz w:val="24"/>
          <w:szCs w:val="24"/>
        </w:rPr>
        <w:t>初审阶段由</w:t>
      </w:r>
      <w:r w:rsidR="00DB7C55">
        <w:rPr>
          <w:rFonts w:eastAsia="宋体" w:hint="eastAsia"/>
          <w:sz w:val="24"/>
          <w:szCs w:val="24"/>
        </w:rPr>
        <w:t>激励计划</w:t>
      </w:r>
      <w:r>
        <w:rPr>
          <w:rFonts w:eastAsia="宋体" w:hint="eastAsia"/>
          <w:sz w:val="24"/>
          <w:szCs w:val="24"/>
        </w:rPr>
        <w:t>工作</w:t>
      </w:r>
      <w:r>
        <w:rPr>
          <w:rFonts w:eastAsia="宋体"/>
          <w:sz w:val="24"/>
          <w:szCs w:val="24"/>
        </w:rPr>
        <w:t>组</w:t>
      </w:r>
      <w:r>
        <w:rPr>
          <w:rFonts w:eastAsia="宋体" w:hint="eastAsia"/>
          <w:sz w:val="24"/>
          <w:szCs w:val="24"/>
        </w:rPr>
        <w:t>负责征集提名、初筛与资格审查</w:t>
      </w:r>
      <w:r>
        <w:rPr>
          <w:rFonts w:eastAsia="宋体"/>
          <w:sz w:val="24"/>
          <w:szCs w:val="24"/>
        </w:rPr>
        <w:t>，</w:t>
      </w:r>
      <w:r>
        <w:rPr>
          <w:rFonts w:eastAsia="宋体" w:hint="eastAsia"/>
          <w:sz w:val="24"/>
          <w:szCs w:val="24"/>
        </w:rPr>
        <w:t>并推荐正式候选人；</w:t>
      </w:r>
    </w:p>
    <w:p w14:paraId="40EAEE4C" w14:textId="2D1A2400" w:rsidR="007D4B1B" w:rsidRDefault="00225210">
      <w:pPr>
        <w:spacing w:beforeLines="50" w:before="120" w:afterLines="50" w:after="120" w:line="360" w:lineRule="auto"/>
        <w:ind w:leftChars="200" w:left="440" w:firstLineChars="200" w:firstLine="480"/>
        <w:jc w:val="both"/>
        <w:rPr>
          <w:rFonts w:eastAsia="宋体"/>
          <w:sz w:val="24"/>
          <w:szCs w:val="24"/>
        </w:rPr>
      </w:pPr>
      <w:r>
        <w:rPr>
          <w:rFonts w:eastAsia="宋体" w:hint="eastAsia"/>
          <w:sz w:val="24"/>
          <w:szCs w:val="24"/>
        </w:rPr>
        <w:t>2.</w:t>
      </w:r>
      <w:r>
        <w:rPr>
          <w:rFonts w:eastAsia="宋体" w:hint="eastAsia"/>
          <w:sz w:val="24"/>
          <w:szCs w:val="24"/>
        </w:rPr>
        <w:t>根据正式候选人情况，由</w:t>
      </w:r>
      <w:r w:rsidR="00DB7C55">
        <w:rPr>
          <w:rFonts w:eastAsia="宋体" w:hint="eastAsia"/>
          <w:sz w:val="24"/>
          <w:szCs w:val="24"/>
        </w:rPr>
        <w:t>激励计划</w:t>
      </w:r>
      <w:r>
        <w:rPr>
          <w:rFonts w:eastAsia="宋体"/>
          <w:sz w:val="24"/>
          <w:szCs w:val="24"/>
        </w:rPr>
        <w:t>工作组</w:t>
      </w:r>
      <w:r>
        <w:rPr>
          <w:rFonts w:eastAsia="宋体" w:hint="eastAsia"/>
          <w:sz w:val="24"/>
          <w:szCs w:val="24"/>
        </w:rPr>
        <w:t>提名评审委员会名单（不超过</w:t>
      </w:r>
      <w:r>
        <w:rPr>
          <w:rFonts w:eastAsia="宋体" w:hint="eastAsia"/>
          <w:sz w:val="24"/>
          <w:szCs w:val="24"/>
        </w:rPr>
        <w:t>7</w:t>
      </w:r>
      <w:r>
        <w:rPr>
          <w:rFonts w:eastAsia="宋体" w:hint="eastAsia"/>
          <w:sz w:val="24"/>
          <w:szCs w:val="24"/>
        </w:rPr>
        <w:t>名成员），评审委员会委员应遵守回避原则（同一单位回避，师生之间回避，五年内有合作发表论文、专利或项目的回避）；评审委员会</w:t>
      </w:r>
      <w:r>
        <w:rPr>
          <w:rFonts w:eastAsia="宋体"/>
          <w:sz w:val="24"/>
          <w:szCs w:val="24"/>
        </w:rPr>
        <w:t>组长</w:t>
      </w:r>
      <w:r>
        <w:rPr>
          <w:rFonts w:eastAsia="宋体" w:hint="eastAsia"/>
          <w:sz w:val="24"/>
          <w:szCs w:val="24"/>
        </w:rPr>
        <w:t>及委员</w:t>
      </w:r>
      <w:r>
        <w:rPr>
          <w:rFonts w:eastAsia="宋体"/>
          <w:sz w:val="24"/>
          <w:szCs w:val="24"/>
        </w:rPr>
        <w:t>不参加本小组所负责</w:t>
      </w:r>
      <w:r w:rsidR="00354757">
        <w:rPr>
          <w:rFonts w:eastAsia="宋体" w:hint="eastAsia"/>
          <w:sz w:val="24"/>
          <w:szCs w:val="24"/>
        </w:rPr>
        <w:t>激励计划</w:t>
      </w:r>
      <w:r>
        <w:rPr>
          <w:rFonts w:eastAsia="宋体"/>
          <w:sz w:val="24"/>
          <w:szCs w:val="24"/>
        </w:rPr>
        <w:t>的提名推荐</w:t>
      </w:r>
      <w:r>
        <w:rPr>
          <w:rFonts w:eastAsia="宋体" w:hint="eastAsia"/>
          <w:sz w:val="24"/>
          <w:szCs w:val="24"/>
        </w:rPr>
        <w:t>；</w:t>
      </w:r>
    </w:p>
    <w:p w14:paraId="0FC4B5D9" w14:textId="3DC60614" w:rsidR="007D4B1B" w:rsidRDefault="00225210">
      <w:pPr>
        <w:spacing w:beforeLines="50" w:before="120" w:afterLines="50" w:after="120" w:line="360" w:lineRule="auto"/>
        <w:ind w:leftChars="200" w:left="440" w:right="368" w:firstLineChars="200" w:firstLine="480"/>
        <w:jc w:val="both"/>
        <w:rPr>
          <w:rFonts w:eastAsia="宋体"/>
          <w:sz w:val="24"/>
          <w:szCs w:val="24"/>
        </w:rPr>
      </w:pPr>
      <w:r>
        <w:rPr>
          <w:rFonts w:eastAsia="宋体"/>
          <w:sz w:val="24"/>
          <w:szCs w:val="24"/>
        </w:rPr>
        <w:t>3</w:t>
      </w:r>
      <w:r>
        <w:rPr>
          <w:rFonts w:eastAsia="宋体" w:hint="eastAsia"/>
          <w:sz w:val="24"/>
          <w:szCs w:val="24"/>
        </w:rPr>
        <w:t>.</w:t>
      </w:r>
      <w:r>
        <w:rPr>
          <w:rFonts w:eastAsia="宋体" w:hint="eastAsia"/>
          <w:sz w:val="24"/>
          <w:szCs w:val="24"/>
        </w:rPr>
        <w:t>复审阶段由评审委员会负责组织，根据正式候选人的情况，最终推荐不超过</w:t>
      </w:r>
      <w:r>
        <w:rPr>
          <w:rFonts w:eastAsia="宋体" w:hint="eastAsia"/>
          <w:sz w:val="24"/>
          <w:szCs w:val="24"/>
        </w:rPr>
        <w:t>5</w:t>
      </w:r>
      <w:r>
        <w:rPr>
          <w:rFonts w:eastAsia="宋体" w:hint="eastAsia"/>
          <w:sz w:val="24"/>
          <w:szCs w:val="24"/>
        </w:rPr>
        <w:t>项</w:t>
      </w:r>
      <w:r>
        <w:rPr>
          <w:rFonts w:eastAsia="宋体" w:hint="eastAsia"/>
          <w:sz w:val="24"/>
          <w:szCs w:val="24"/>
        </w:rPr>
        <w:t>CCF-CAD&amp;CG</w:t>
      </w:r>
      <w:r>
        <w:rPr>
          <w:rFonts w:eastAsia="宋体" w:hint="eastAsia"/>
          <w:sz w:val="24"/>
          <w:szCs w:val="24"/>
        </w:rPr>
        <w:t>青年科技奖，报</w:t>
      </w:r>
      <w:r>
        <w:rPr>
          <w:rFonts w:eastAsia="宋体"/>
          <w:sz w:val="24"/>
          <w:szCs w:val="24"/>
        </w:rPr>
        <w:t>CCF-CAD&amp;CG</w:t>
      </w:r>
      <w:r w:rsidR="00DB7C55">
        <w:rPr>
          <w:rFonts w:eastAsia="宋体" w:hint="eastAsia"/>
          <w:sz w:val="24"/>
          <w:szCs w:val="24"/>
        </w:rPr>
        <w:t>激励计划</w:t>
      </w:r>
      <w:r>
        <w:rPr>
          <w:rFonts w:eastAsia="宋体" w:hint="eastAsia"/>
          <w:sz w:val="24"/>
          <w:szCs w:val="24"/>
        </w:rPr>
        <w:t>工作组、</w:t>
      </w:r>
      <w:r>
        <w:rPr>
          <w:rFonts w:eastAsia="宋体"/>
          <w:sz w:val="24"/>
          <w:szCs w:val="24"/>
        </w:rPr>
        <w:t>CCF-CAD&amp;CG</w:t>
      </w:r>
      <w:r>
        <w:rPr>
          <w:rFonts w:eastAsia="宋体" w:hint="eastAsia"/>
          <w:sz w:val="24"/>
          <w:szCs w:val="24"/>
        </w:rPr>
        <w:t>常委会审议，过半数通过；</w:t>
      </w:r>
    </w:p>
    <w:p w14:paraId="08811051" w14:textId="77777777" w:rsidR="007D4B1B" w:rsidRDefault="00225210">
      <w:pPr>
        <w:spacing w:beforeLines="50" w:before="120" w:afterLines="50" w:after="120" w:line="360" w:lineRule="auto"/>
        <w:ind w:leftChars="200" w:left="440" w:right="368" w:firstLineChars="200" w:firstLine="480"/>
        <w:jc w:val="both"/>
        <w:rPr>
          <w:rFonts w:eastAsia="宋体"/>
          <w:sz w:val="24"/>
          <w:szCs w:val="24"/>
        </w:rPr>
      </w:pPr>
      <w:r>
        <w:rPr>
          <w:rFonts w:eastAsia="宋体"/>
          <w:sz w:val="24"/>
          <w:szCs w:val="24"/>
        </w:rPr>
        <w:t>4</w:t>
      </w:r>
      <w:r>
        <w:rPr>
          <w:rFonts w:eastAsia="宋体" w:hint="eastAsia"/>
          <w:sz w:val="24"/>
          <w:szCs w:val="24"/>
        </w:rPr>
        <w:t>．评选结果提交至</w:t>
      </w:r>
      <w:r>
        <w:rPr>
          <w:rFonts w:eastAsia="宋体" w:hint="eastAsia"/>
          <w:sz w:val="24"/>
          <w:szCs w:val="24"/>
        </w:rPr>
        <w:t>CCF</w:t>
      </w:r>
      <w:r>
        <w:rPr>
          <w:rFonts w:eastAsia="宋体" w:hint="eastAsia"/>
          <w:sz w:val="24"/>
          <w:szCs w:val="24"/>
        </w:rPr>
        <w:t>秘书处及专委工委审核，</w:t>
      </w:r>
      <w:r>
        <w:rPr>
          <w:rFonts w:eastAsia="宋体"/>
          <w:sz w:val="24"/>
          <w:szCs w:val="24"/>
        </w:rPr>
        <w:t>经</w:t>
      </w:r>
      <w:r>
        <w:rPr>
          <w:rFonts w:eastAsia="宋体"/>
          <w:sz w:val="24"/>
          <w:szCs w:val="24"/>
        </w:rPr>
        <w:t>CCF</w:t>
      </w:r>
      <w:r>
        <w:rPr>
          <w:rFonts w:eastAsia="宋体"/>
          <w:sz w:val="24"/>
          <w:szCs w:val="24"/>
        </w:rPr>
        <w:t>秘书处及专委工委审核批准后，在公开平台</w:t>
      </w:r>
      <w:r>
        <w:rPr>
          <w:rFonts w:eastAsia="宋体" w:hint="eastAsia"/>
          <w:sz w:val="24"/>
          <w:szCs w:val="24"/>
        </w:rPr>
        <w:t>进行为期</w:t>
      </w:r>
      <w:r>
        <w:rPr>
          <w:rFonts w:eastAsia="宋体" w:hint="eastAsia"/>
          <w:sz w:val="24"/>
          <w:szCs w:val="24"/>
        </w:rPr>
        <w:t>1</w:t>
      </w:r>
      <w:r>
        <w:rPr>
          <w:rFonts w:eastAsia="宋体" w:hint="eastAsia"/>
          <w:sz w:val="24"/>
          <w:szCs w:val="24"/>
        </w:rPr>
        <w:t>周的</w:t>
      </w:r>
      <w:r>
        <w:rPr>
          <w:rFonts w:eastAsia="宋体"/>
          <w:sz w:val="24"/>
          <w:szCs w:val="24"/>
        </w:rPr>
        <w:t>公示</w:t>
      </w:r>
      <w:r>
        <w:rPr>
          <w:rFonts w:eastAsia="宋体" w:hint="eastAsia"/>
          <w:sz w:val="24"/>
          <w:szCs w:val="24"/>
        </w:rPr>
        <w:t>，公示无异议后公布评选结果。</w:t>
      </w:r>
    </w:p>
    <w:p w14:paraId="6DAE0D2B" w14:textId="3C119812" w:rsidR="007D4B1B" w:rsidRDefault="00225210">
      <w:pPr>
        <w:spacing w:beforeLines="50" w:before="120" w:afterLines="50" w:after="120" w:line="360" w:lineRule="auto"/>
        <w:ind w:left="420" w:firstLine="420"/>
        <w:jc w:val="both"/>
        <w:rPr>
          <w:rFonts w:eastAsia="宋体"/>
          <w:color w:val="000000"/>
        </w:rPr>
      </w:pPr>
      <w:r>
        <w:rPr>
          <w:rStyle w:val="fontstyle01"/>
          <w:rFonts w:ascii="Times New Roman" w:hAnsi="Times New Roman" w:hint="default"/>
          <w:b/>
          <w:bCs/>
        </w:rPr>
        <w:t>第十</w:t>
      </w:r>
      <w:r w:rsidR="00946E5C">
        <w:rPr>
          <w:rStyle w:val="fontstyle01"/>
          <w:rFonts w:ascii="Times New Roman" w:hAnsi="Times New Roman" w:hint="default"/>
          <w:b/>
          <w:bCs/>
        </w:rPr>
        <w:t>三</w:t>
      </w:r>
      <w:r>
        <w:rPr>
          <w:rStyle w:val="fontstyle01"/>
          <w:rFonts w:ascii="Times New Roman" w:hAnsi="Times New Roman" w:hint="default"/>
          <w:b/>
          <w:bCs/>
        </w:rPr>
        <w:t>条</w:t>
      </w:r>
      <w:r>
        <w:rPr>
          <w:rStyle w:val="fontstyle01"/>
          <w:rFonts w:ascii="Times New Roman" w:hAnsi="Times New Roman" w:hint="default"/>
          <w:b/>
          <w:bCs/>
        </w:rPr>
        <w:t xml:space="preserve"> </w:t>
      </w:r>
      <w:r>
        <w:rPr>
          <w:rStyle w:val="fontstyle01"/>
          <w:rFonts w:ascii="Times New Roman" w:hAnsi="Times New Roman" w:hint="default"/>
        </w:rPr>
        <w:t>CCF-CAD&amp;CG</w:t>
      </w:r>
      <w:r>
        <w:rPr>
          <w:rStyle w:val="fontstyle01"/>
          <w:rFonts w:ascii="Times New Roman" w:hAnsi="Times New Roman" w:hint="default"/>
        </w:rPr>
        <w:t>优秀图形开源项目</w:t>
      </w:r>
    </w:p>
    <w:p w14:paraId="493C18C4" w14:textId="1F6D6399"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设</w:t>
      </w:r>
      <w:r w:rsidR="004D3396">
        <w:rPr>
          <w:rStyle w:val="fontstyle01"/>
          <w:rFonts w:ascii="Times New Roman" w:hAnsi="Times New Roman" w:hint="default"/>
        </w:rPr>
        <w:t>立</w:t>
      </w:r>
      <w:r>
        <w:rPr>
          <w:rStyle w:val="fontstyle01"/>
          <w:rFonts w:ascii="Times New Roman" w:hAnsi="Times New Roman" w:hint="default"/>
        </w:rPr>
        <w:t>宗旨：鼓励分享精神，推动领域内新技术的发展，帮助科研人员快速验</w:t>
      </w:r>
      <w:r>
        <w:rPr>
          <w:rFonts w:eastAsia="宋体" w:hint="eastAsia"/>
          <w:color w:val="000000"/>
        </w:rPr>
        <w:br/>
      </w:r>
      <w:r>
        <w:rPr>
          <w:rStyle w:val="fontstyle01"/>
          <w:rFonts w:ascii="Times New Roman" w:hAnsi="Times New Roman" w:hint="default"/>
        </w:rPr>
        <w:t>证想法，提升计算机辅助设计及图形学领域的影响力，设立</w:t>
      </w:r>
      <w:r>
        <w:rPr>
          <w:rStyle w:val="fontstyle01"/>
          <w:rFonts w:ascii="Times New Roman" w:hAnsi="Times New Roman" w:hint="default"/>
        </w:rPr>
        <w:t xml:space="preserve"> CCF-CAD&amp;CG </w:t>
      </w:r>
      <w:r>
        <w:rPr>
          <w:rStyle w:val="fontstyle01"/>
          <w:rFonts w:ascii="Times New Roman" w:hAnsi="Times New Roman" w:hint="default"/>
        </w:rPr>
        <w:t>优秀图形开源项目。</w:t>
      </w:r>
    </w:p>
    <w:p w14:paraId="218EF1A5" w14:textId="77777777"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征集项目要求：</w:t>
      </w:r>
    </w:p>
    <w:p w14:paraId="03D903A3" w14:textId="77777777" w:rsidR="007D4B1B" w:rsidRDefault="00225210">
      <w:pPr>
        <w:spacing w:beforeLines="50" w:before="120" w:afterLines="50" w:after="120" w:line="360" w:lineRule="auto"/>
        <w:ind w:leftChars="200" w:left="440" w:firstLineChars="200" w:firstLine="480"/>
        <w:jc w:val="both"/>
      </w:pPr>
      <w:r>
        <w:rPr>
          <w:rStyle w:val="fontstyle01"/>
          <w:rFonts w:ascii="Times New Roman" w:hAnsi="Times New Roman" w:hint="default"/>
        </w:rPr>
        <w:lastRenderedPageBreak/>
        <w:t xml:space="preserve">1. </w:t>
      </w:r>
      <w:r>
        <w:rPr>
          <w:rStyle w:val="fontstyle01"/>
          <w:rFonts w:ascii="Times New Roman" w:hAnsi="Times New Roman" w:hint="default"/>
        </w:rPr>
        <w:t>参与评选开源项目的第一贡献者（申请者）应为华人，不局限于中国大陆</w:t>
      </w:r>
      <w:r>
        <w:rPr>
          <w:rFonts w:eastAsia="宋体" w:hint="eastAsia"/>
          <w:color w:val="000000"/>
        </w:rPr>
        <w:br/>
      </w:r>
      <w:r>
        <w:rPr>
          <w:rStyle w:val="fontstyle01"/>
          <w:rFonts w:ascii="Times New Roman" w:hAnsi="Times New Roman" w:hint="default"/>
        </w:rPr>
        <w:t>地区，也可以为多人，但都应是项目的核心成员；</w:t>
      </w:r>
    </w:p>
    <w:p w14:paraId="376D3CA3" w14:textId="77777777"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 xml:space="preserve">2. </w:t>
      </w:r>
      <w:r>
        <w:rPr>
          <w:rStyle w:val="fontstyle01"/>
          <w:rFonts w:ascii="Times New Roman" w:hAnsi="Times New Roman" w:hint="default"/>
        </w:rPr>
        <w:t>参与项目征集的开源软件（包括优秀图形基础模型）和开源数据集应属于</w:t>
      </w:r>
      <w:r>
        <w:rPr>
          <w:rFonts w:eastAsia="宋体" w:hint="eastAsia"/>
          <w:color w:val="000000"/>
        </w:rPr>
        <w:br/>
      </w:r>
      <w:r>
        <w:rPr>
          <w:rStyle w:val="fontstyle01"/>
          <w:rFonts w:ascii="Times New Roman" w:hAnsi="Times New Roman" w:hint="default"/>
        </w:rPr>
        <w:t>计算机辅助设计及图形学相关领域；</w:t>
      </w:r>
    </w:p>
    <w:p w14:paraId="74BC0A6F" w14:textId="77FC899E"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 xml:space="preserve">3. </w:t>
      </w:r>
      <w:r w:rsidR="003138BB">
        <w:rPr>
          <w:rStyle w:val="fontstyle01"/>
          <w:rFonts w:ascii="Times New Roman" w:hAnsi="Times New Roman" w:hint="default"/>
        </w:rPr>
        <w:t>获选</w:t>
      </w:r>
      <w:r>
        <w:rPr>
          <w:rStyle w:val="fontstyle01"/>
          <w:rFonts w:ascii="Times New Roman" w:hAnsi="Times New Roman" w:hint="default"/>
        </w:rPr>
        <w:t>项目须与</w:t>
      </w:r>
      <w:r>
        <w:rPr>
          <w:rStyle w:val="fontstyle01"/>
          <w:rFonts w:ascii="Times New Roman" w:hAnsi="Times New Roman" w:hint="default"/>
        </w:rPr>
        <w:t xml:space="preserve"> CCF-CAD&amp;CG </w:t>
      </w:r>
      <w:r>
        <w:rPr>
          <w:rStyle w:val="fontstyle01"/>
          <w:rFonts w:ascii="Times New Roman" w:hAnsi="Times New Roman" w:hint="default"/>
        </w:rPr>
        <w:t>专委签订协议，承诺开源项目：</w:t>
      </w:r>
    </w:p>
    <w:p w14:paraId="6CE940A1" w14:textId="77777777"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 xml:space="preserve">a) </w:t>
      </w:r>
      <w:r>
        <w:rPr>
          <w:rStyle w:val="fontstyle01"/>
          <w:rFonts w:ascii="Times New Roman" w:hAnsi="Times New Roman" w:hint="default"/>
        </w:rPr>
        <w:t>具有自主版权、无版权纠纷；</w:t>
      </w:r>
    </w:p>
    <w:p w14:paraId="4B614784" w14:textId="77777777"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 xml:space="preserve">b) </w:t>
      </w:r>
      <w:r>
        <w:rPr>
          <w:rStyle w:val="fontstyle01"/>
          <w:rFonts w:ascii="Times New Roman" w:hAnsi="Times New Roman" w:hint="default"/>
        </w:rPr>
        <w:t>无条件（除必要的用户基本信息外）供公众下载；</w:t>
      </w:r>
    </w:p>
    <w:p w14:paraId="6E016380" w14:textId="77777777" w:rsidR="007D4B1B" w:rsidRDefault="00225210">
      <w:pPr>
        <w:spacing w:beforeLines="50" w:before="120" w:afterLines="50" w:after="120" w:line="360" w:lineRule="auto"/>
        <w:ind w:leftChars="200" w:left="440" w:firstLineChars="200" w:firstLine="480"/>
        <w:jc w:val="both"/>
      </w:pPr>
      <w:r>
        <w:rPr>
          <w:rStyle w:val="fontstyle01"/>
          <w:rFonts w:ascii="Times New Roman" w:hAnsi="Times New Roman" w:hint="default"/>
        </w:rPr>
        <w:t xml:space="preserve">c) </w:t>
      </w:r>
      <w:r>
        <w:rPr>
          <w:rStyle w:val="fontstyle01"/>
          <w:rFonts w:ascii="Times New Roman" w:hAnsi="Times New Roman" w:hint="default"/>
        </w:rPr>
        <w:t>永久开源，且有长期稳定的维护和相关服务；</w:t>
      </w:r>
    </w:p>
    <w:p w14:paraId="46530974" w14:textId="77777777" w:rsidR="007D4B1B" w:rsidRDefault="00225210">
      <w:pPr>
        <w:spacing w:beforeLines="50" w:before="120" w:afterLines="50" w:after="120" w:line="360" w:lineRule="auto"/>
        <w:ind w:leftChars="200" w:left="440" w:firstLineChars="200" w:firstLine="480"/>
        <w:jc w:val="both"/>
        <w:rPr>
          <w:rFonts w:eastAsia="宋体"/>
        </w:rPr>
      </w:pPr>
      <w:r>
        <w:rPr>
          <w:rStyle w:val="fontstyle01"/>
          <w:rFonts w:ascii="Times New Roman" w:hAnsi="Times New Roman" w:hint="default"/>
        </w:rPr>
        <w:t xml:space="preserve">4. </w:t>
      </w:r>
      <w:r>
        <w:rPr>
          <w:rStyle w:val="fontstyle01"/>
          <w:rFonts w:ascii="Times New Roman" w:hAnsi="Times New Roman" w:hint="default"/>
        </w:rPr>
        <w:t>参与评选的开源项目的申请人需在征集截止时间前提交项目申请表，详</w:t>
      </w:r>
      <w:r>
        <w:rPr>
          <w:rFonts w:eastAsia="宋体" w:hint="eastAsia"/>
          <w:color w:val="000000"/>
        </w:rPr>
        <w:br/>
      </w:r>
      <w:r>
        <w:rPr>
          <w:rStyle w:val="fontstyle01"/>
          <w:rFonts w:ascii="Times New Roman" w:hAnsi="Times New Roman" w:hint="default"/>
        </w:rPr>
        <w:t>细介绍开源项目的情况，包括专业的项目网站、相关的文档说明、用户情况、影</w:t>
      </w:r>
      <w:r>
        <w:rPr>
          <w:rFonts w:eastAsia="宋体" w:hint="eastAsia"/>
          <w:color w:val="000000"/>
        </w:rPr>
        <w:br/>
      </w:r>
      <w:r>
        <w:rPr>
          <w:rStyle w:val="fontstyle01"/>
          <w:rFonts w:ascii="Times New Roman" w:hAnsi="Times New Roman" w:hint="default"/>
        </w:rPr>
        <w:t>响力等；</w:t>
      </w:r>
    </w:p>
    <w:p w14:paraId="7A9E8CF7" w14:textId="45F8F69F"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 xml:space="preserve">5. </w:t>
      </w:r>
      <w:r w:rsidR="003138BB">
        <w:rPr>
          <w:rStyle w:val="fontstyle01"/>
          <w:rFonts w:ascii="Times New Roman" w:hAnsi="Times New Roman" w:hint="default"/>
        </w:rPr>
        <w:t>获选</w:t>
      </w:r>
      <w:r>
        <w:rPr>
          <w:rStyle w:val="fontstyle01"/>
          <w:rFonts w:ascii="Times New Roman" w:hAnsi="Times New Roman" w:hint="default"/>
        </w:rPr>
        <w:t>项目将在</w:t>
      </w:r>
      <w:r>
        <w:rPr>
          <w:rStyle w:val="fontstyle01"/>
          <w:rFonts w:ascii="Times New Roman" w:hAnsi="Times New Roman" w:hint="default"/>
        </w:rPr>
        <w:t>CCF-CAD&amp;CG</w:t>
      </w:r>
      <w:r>
        <w:rPr>
          <w:rStyle w:val="fontstyle01"/>
          <w:rFonts w:ascii="Times New Roman" w:hAnsi="Times New Roman" w:hint="default"/>
        </w:rPr>
        <w:t>年会上进行颁奖和推广宣传，并在</w:t>
      </w:r>
      <w:r w:rsidR="00DB7C55">
        <w:rPr>
          <w:rStyle w:val="fontstyle01"/>
          <w:rFonts w:ascii="Times New Roman" w:hAnsi="Times New Roman" w:hint="default"/>
        </w:rPr>
        <w:t>激励计划</w:t>
      </w:r>
      <w:r>
        <w:rPr>
          <w:rStyle w:val="fontstyle01"/>
          <w:rFonts w:ascii="Times New Roman" w:hAnsi="Times New Roman" w:hint="default"/>
        </w:rPr>
        <w:t>论坛上进行报告。</w:t>
      </w:r>
    </w:p>
    <w:p w14:paraId="2F92DA2A" w14:textId="6F9B0F08" w:rsidR="007D4B1B" w:rsidRDefault="003138BB">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获选</w:t>
      </w:r>
      <w:r w:rsidR="00225210">
        <w:rPr>
          <w:rStyle w:val="fontstyle01"/>
          <w:rFonts w:ascii="Times New Roman" w:hAnsi="Times New Roman" w:hint="default"/>
        </w:rPr>
        <w:t>数目及</w:t>
      </w:r>
      <w:r w:rsidR="00DB7C55">
        <w:rPr>
          <w:rStyle w:val="fontstyle01"/>
          <w:rFonts w:ascii="Times New Roman" w:hAnsi="Times New Roman" w:hint="default"/>
        </w:rPr>
        <w:t>激励计划</w:t>
      </w:r>
      <w:r w:rsidR="00225210">
        <w:rPr>
          <w:rStyle w:val="fontstyle01"/>
          <w:rFonts w:ascii="Times New Roman" w:hAnsi="Times New Roman" w:hint="default"/>
        </w:rPr>
        <w:t>：每年评选</w:t>
      </w:r>
      <w:r w:rsidR="00225210">
        <w:rPr>
          <w:rStyle w:val="fontstyle01"/>
          <w:rFonts w:ascii="Times New Roman" w:hAnsi="Times New Roman" w:hint="default"/>
        </w:rPr>
        <w:t>1</w:t>
      </w:r>
      <w:r w:rsidR="00225210">
        <w:rPr>
          <w:rStyle w:val="fontstyle01"/>
          <w:rFonts w:ascii="Times New Roman" w:hAnsi="Times New Roman" w:hint="default"/>
        </w:rPr>
        <w:t>次，</w:t>
      </w:r>
      <w:r>
        <w:rPr>
          <w:rStyle w:val="fontstyle01"/>
          <w:rFonts w:ascii="Times New Roman" w:hAnsi="Times New Roman" w:hint="default"/>
        </w:rPr>
        <w:t>获选</w:t>
      </w:r>
      <w:r w:rsidR="00225210">
        <w:rPr>
          <w:rStyle w:val="fontstyle01"/>
          <w:rFonts w:ascii="Times New Roman" w:hAnsi="Times New Roman" w:hint="default"/>
        </w:rPr>
        <w:t>项目不超过</w:t>
      </w:r>
      <w:r w:rsidR="00225210">
        <w:rPr>
          <w:rStyle w:val="fontstyle01"/>
          <w:rFonts w:ascii="Times New Roman" w:hAnsi="Times New Roman" w:hint="default"/>
        </w:rPr>
        <w:t>3</w:t>
      </w:r>
      <w:r w:rsidR="00225210">
        <w:rPr>
          <w:rStyle w:val="fontstyle01"/>
          <w:rFonts w:ascii="Times New Roman" w:hAnsi="Times New Roman" w:hint="default"/>
        </w:rPr>
        <w:t>项；</w:t>
      </w:r>
      <w:r>
        <w:rPr>
          <w:rStyle w:val="fontstyle01"/>
          <w:rFonts w:ascii="Times New Roman" w:hAnsi="Times New Roman" w:hint="default"/>
        </w:rPr>
        <w:t>获选</w:t>
      </w:r>
      <w:r w:rsidR="00225210">
        <w:rPr>
          <w:rStyle w:val="fontstyle01"/>
          <w:rFonts w:ascii="Times New Roman" w:hAnsi="Times New Roman" w:hint="default"/>
        </w:rPr>
        <w:t>者可获得</w:t>
      </w:r>
      <w:r w:rsidR="00DB7C55">
        <w:rPr>
          <w:rStyle w:val="fontstyle01"/>
          <w:rFonts w:ascii="Times New Roman" w:hAnsi="Times New Roman" w:hint="default"/>
        </w:rPr>
        <w:t>激励计划</w:t>
      </w:r>
      <w:r w:rsidR="00225210">
        <w:rPr>
          <w:rStyle w:val="fontstyle01"/>
          <w:rFonts w:ascii="Times New Roman" w:hAnsi="Times New Roman" w:hint="default"/>
        </w:rPr>
        <w:t>证书。</w:t>
      </w:r>
    </w:p>
    <w:p w14:paraId="2FC84F9B" w14:textId="77777777"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申请与评选流程及说明：</w:t>
      </w:r>
    </w:p>
    <w:p w14:paraId="32A2B8B0" w14:textId="150061C9"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 xml:space="preserve">1. </w:t>
      </w:r>
      <w:r w:rsidR="00DB7C55">
        <w:rPr>
          <w:rStyle w:val="fontstyle01"/>
          <w:rFonts w:ascii="Times New Roman" w:hAnsi="Times New Roman" w:hint="default"/>
        </w:rPr>
        <w:t>激励计划</w:t>
      </w:r>
      <w:r>
        <w:rPr>
          <w:rStyle w:val="fontstyle01"/>
          <w:rFonts w:ascii="Times New Roman" w:hAnsi="Times New Roman" w:hint="default"/>
        </w:rPr>
        <w:t>工作组通过</w:t>
      </w:r>
      <w:r>
        <w:rPr>
          <w:rStyle w:val="fontstyle01"/>
          <w:rFonts w:ascii="Times New Roman" w:hAnsi="Times New Roman" w:hint="default"/>
        </w:rPr>
        <w:t>CCF-CAD&amp;CG</w:t>
      </w:r>
      <w:r>
        <w:rPr>
          <w:rStyle w:val="fontstyle01"/>
          <w:rFonts w:ascii="Times New Roman" w:hAnsi="Times New Roman" w:hint="default"/>
        </w:rPr>
        <w:t>官网和微信公众号等渠道发布优秀图像开源项目的征集通知，</w:t>
      </w:r>
      <w:r>
        <w:rPr>
          <w:rStyle w:val="fontstyle01"/>
          <w:rFonts w:ascii="Times New Roman" w:hAnsi="Times New Roman" w:hint="default"/>
        </w:rPr>
        <w:t>CCF-CAD&amp;CG</w:t>
      </w:r>
      <w:r>
        <w:rPr>
          <w:rStyle w:val="fontstyle01"/>
          <w:rFonts w:ascii="Times New Roman" w:hAnsi="Times New Roman" w:hint="default"/>
        </w:rPr>
        <w:t>专委会委员自行申报；</w:t>
      </w:r>
    </w:p>
    <w:p w14:paraId="27940770" w14:textId="77777777"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 xml:space="preserve">2. </w:t>
      </w:r>
      <w:r>
        <w:rPr>
          <w:rStyle w:val="fontstyle01"/>
          <w:rFonts w:ascii="Times New Roman" w:hAnsi="Times New Roman" w:hint="default"/>
        </w:rPr>
        <w:t>初审阶段评审委员会将从专业性（包括网站规范性、文档</w:t>
      </w:r>
      <w:r>
        <w:rPr>
          <w:rStyle w:val="fontstyle01"/>
          <w:rFonts w:ascii="Times New Roman" w:hAnsi="Times New Roman" w:hint="default"/>
        </w:rPr>
        <w:t>/</w:t>
      </w:r>
      <w:r>
        <w:rPr>
          <w:rStyle w:val="fontstyle01"/>
          <w:rFonts w:ascii="Times New Roman" w:hAnsi="Times New Roman" w:hint="default"/>
        </w:rPr>
        <w:t>使用说明完整性、</w:t>
      </w:r>
      <w:r>
        <w:rPr>
          <w:rFonts w:eastAsia="宋体" w:hint="eastAsia"/>
          <w:color w:val="000000"/>
        </w:rPr>
        <w:br/>
      </w:r>
      <w:r>
        <w:rPr>
          <w:rStyle w:val="fontstyle01"/>
          <w:rFonts w:ascii="Times New Roman" w:hAnsi="Times New Roman" w:hint="default"/>
        </w:rPr>
        <w:t>代码规范性及扩展性、基础模型的训练和推理代码的可用性、应用接口的性能等）、</w:t>
      </w:r>
      <w:r>
        <w:rPr>
          <w:rFonts w:eastAsia="宋体" w:hint="eastAsia"/>
          <w:color w:val="000000"/>
        </w:rPr>
        <w:br/>
      </w:r>
      <w:r>
        <w:rPr>
          <w:rStyle w:val="fontstyle01"/>
          <w:rFonts w:ascii="Times New Roman" w:hAnsi="Times New Roman" w:hint="default"/>
        </w:rPr>
        <w:t>重要性（包括是否促进学科发展、提供未来发展的基础、学科影响力等）、及广</w:t>
      </w:r>
      <w:r>
        <w:rPr>
          <w:rFonts w:eastAsia="宋体" w:hint="eastAsia"/>
          <w:color w:val="000000"/>
        </w:rPr>
        <w:br/>
      </w:r>
      <w:r>
        <w:rPr>
          <w:rStyle w:val="fontstyle01"/>
          <w:rFonts w:ascii="Times New Roman" w:hAnsi="Times New Roman" w:hint="default"/>
        </w:rPr>
        <w:t>泛性（包括代码托管平台或者项目主页的活跃度、安装</w:t>
      </w:r>
      <w:r>
        <w:rPr>
          <w:rStyle w:val="fontstyle01"/>
          <w:rFonts w:ascii="Times New Roman" w:hAnsi="Times New Roman" w:hint="default"/>
        </w:rPr>
        <w:t>/</w:t>
      </w:r>
      <w:r>
        <w:rPr>
          <w:rStyle w:val="fontstyle01"/>
          <w:rFonts w:ascii="Times New Roman" w:hAnsi="Times New Roman" w:hint="default"/>
        </w:rPr>
        <w:t>使用易用性、是否降低入</w:t>
      </w:r>
      <w:r>
        <w:rPr>
          <w:rFonts w:eastAsia="宋体" w:hint="eastAsia"/>
          <w:color w:val="000000"/>
        </w:rPr>
        <w:br/>
      </w:r>
      <w:r>
        <w:rPr>
          <w:rStyle w:val="fontstyle01"/>
          <w:rFonts w:ascii="Times New Roman" w:hAnsi="Times New Roman" w:hint="default"/>
        </w:rPr>
        <w:t>门门槛、用户数、受益群体、使用者评价等）等三方面综合对申请项目进行会议</w:t>
      </w:r>
      <w:r>
        <w:rPr>
          <w:rFonts w:eastAsia="宋体" w:hint="eastAsia"/>
          <w:color w:val="000000"/>
        </w:rPr>
        <w:br/>
      </w:r>
      <w:r>
        <w:rPr>
          <w:rStyle w:val="fontstyle01"/>
          <w:rFonts w:ascii="Times New Roman" w:hAnsi="Times New Roman" w:hint="default"/>
        </w:rPr>
        <w:t>讨论评审；</w:t>
      </w:r>
    </w:p>
    <w:p w14:paraId="74EE22CF" w14:textId="782533EB"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t xml:space="preserve">3. </w:t>
      </w:r>
      <w:r>
        <w:rPr>
          <w:rStyle w:val="fontstyle01"/>
          <w:rFonts w:ascii="Times New Roman" w:hAnsi="Times New Roman" w:hint="default"/>
        </w:rPr>
        <w:t>根据初审情况，由</w:t>
      </w:r>
      <w:r w:rsidR="00DB7C55">
        <w:rPr>
          <w:rStyle w:val="fontstyle01"/>
          <w:rFonts w:ascii="Times New Roman" w:hAnsi="Times New Roman" w:hint="default"/>
        </w:rPr>
        <w:t>激励计划</w:t>
      </w:r>
      <w:r>
        <w:rPr>
          <w:rStyle w:val="fontstyle01"/>
          <w:rFonts w:ascii="Times New Roman" w:hAnsi="Times New Roman" w:hint="default"/>
        </w:rPr>
        <w:t>工作组提名评审委员会名单（不超过</w:t>
      </w:r>
      <w:r>
        <w:rPr>
          <w:rStyle w:val="fontstyle01"/>
          <w:rFonts w:ascii="Times New Roman" w:hAnsi="Times New Roman" w:hint="default"/>
        </w:rPr>
        <w:t>7</w:t>
      </w:r>
      <w:r>
        <w:rPr>
          <w:rStyle w:val="fontstyle01"/>
          <w:rFonts w:ascii="Times New Roman" w:hAnsi="Times New Roman" w:hint="default"/>
        </w:rPr>
        <w:t>名成员），</w:t>
      </w:r>
      <w:r>
        <w:rPr>
          <w:rFonts w:eastAsia="宋体" w:hint="eastAsia"/>
          <w:color w:val="000000"/>
        </w:rPr>
        <w:br/>
      </w:r>
      <w:r>
        <w:rPr>
          <w:rStyle w:val="fontstyle01"/>
          <w:rFonts w:ascii="Times New Roman" w:hAnsi="Times New Roman" w:hint="default"/>
        </w:rPr>
        <w:t>评审委员会委员应遵守回避原则（同一单位回避，师生之间回避，五年内有过论</w:t>
      </w:r>
      <w:r>
        <w:rPr>
          <w:rFonts w:eastAsia="宋体" w:hint="eastAsia"/>
          <w:color w:val="000000"/>
        </w:rPr>
        <w:br/>
      </w:r>
      <w:r>
        <w:rPr>
          <w:rStyle w:val="fontstyle01"/>
          <w:rFonts w:ascii="Times New Roman" w:hAnsi="Times New Roman" w:hint="default"/>
        </w:rPr>
        <w:t>文、专利或项目等合作的回避）；</w:t>
      </w:r>
    </w:p>
    <w:p w14:paraId="6EBA5835" w14:textId="7C148613" w:rsidR="007D4B1B" w:rsidRDefault="00225210">
      <w:pPr>
        <w:spacing w:beforeLines="50" w:before="120" w:afterLines="50" w:after="120" w:line="360" w:lineRule="auto"/>
        <w:ind w:leftChars="200" w:left="440" w:firstLineChars="200" w:firstLine="480"/>
        <w:jc w:val="both"/>
        <w:rPr>
          <w:rFonts w:eastAsia="宋体"/>
          <w:color w:val="000000"/>
        </w:rPr>
      </w:pPr>
      <w:r>
        <w:rPr>
          <w:rStyle w:val="fontstyle01"/>
          <w:rFonts w:ascii="Times New Roman" w:hAnsi="Times New Roman" w:hint="default"/>
        </w:rPr>
        <w:lastRenderedPageBreak/>
        <w:t xml:space="preserve">4. </w:t>
      </w:r>
      <w:r>
        <w:rPr>
          <w:rStyle w:val="fontstyle01"/>
          <w:rFonts w:ascii="Times New Roman" w:hAnsi="Times New Roman" w:hint="default"/>
        </w:rPr>
        <w:t>复审阶段由评审委员会负责组织项目的现场答辩，综合考虑每个项目的初</w:t>
      </w:r>
      <w:r>
        <w:rPr>
          <w:rFonts w:eastAsia="宋体" w:hint="eastAsia"/>
          <w:color w:val="000000"/>
        </w:rPr>
        <w:br/>
      </w:r>
      <w:r>
        <w:rPr>
          <w:rStyle w:val="fontstyle01"/>
          <w:rFonts w:ascii="Times New Roman" w:hAnsi="Times New Roman" w:hint="default"/>
        </w:rPr>
        <w:t>审和复审情况，最终推荐不超过</w:t>
      </w:r>
      <w:r>
        <w:rPr>
          <w:rStyle w:val="fontstyle01"/>
          <w:rFonts w:ascii="Times New Roman" w:hAnsi="Times New Roman" w:hint="default"/>
        </w:rPr>
        <w:t>3</w:t>
      </w:r>
      <w:r>
        <w:rPr>
          <w:rStyle w:val="fontstyle01"/>
          <w:rFonts w:ascii="Times New Roman" w:hAnsi="Times New Roman" w:hint="default"/>
        </w:rPr>
        <w:t>项</w:t>
      </w:r>
      <w:r>
        <w:rPr>
          <w:rStyle w:val="fontstyle01"/>
          <w:rFonts w:ascii="Times New Roman" w:hAnsi="Times New Roman" w:hint="default"/>
        </w:rPr>
        <w:t>CCF-CAD&amp;CG</w:t>
      </w:r>
      <w:r>
        <w:rPr>
          <w:rStyle w:val="fontstyle01"/>
          <w:rFonts w:ascii="Times New Roman" w:hAnsi="Times New Roman" w:hint="default"/>
        </w:rPr>
        <w:t>优秀图形开源项目，报</w:t>
      </w:r>
      <w:r>
        <w:rPr>
          <w:rStyle w:val="fontstyle01"/>
          <w:rFonts w:ascii="Times New Roman" w:hAnsi="Times New Roman" w:hint="default"/>
        </w:rPr>
        <w:t>CCF-CAD&amp;CG</w:t>
      </w:r>
      <w:r w:rsidR="00DB7C55">
        <w:rPr>
          <w:rStyle w:val="fontstyle01"/>
          <w:rFonts w:ascii="Times New Roman" w:hAnsi="Times New Roman" w:hint="default"/>
        </w:rPr>
        <w:t>激励计划</w:t>
      </w:r>
      <w:r>
        <w:rPr>
          <w:rStyle w:val="fontstyle01"/>
          <w:rFonts w:ascii="Times New Roman" w:hAnsi="Times New Roman" w:hint="default"/>
        </w:rPr>
        <w:t>工作组、</w:t>
      </w:r>
      <w:r>
        <w:rPr>
          <w:rStyle w:val="fontstyle01"/>
          <w:rFonts w:ascii="Times New Roman" w:hAnsi="Times New Roman" w:hint="default"/>
        </w:rPr>
        <w:t>CCF-CAD&amp;CG</w:t>
      </w:r>
      <w:r>
        <w:rPr>
          <w:rStyle w:val="fontstyle01"/>
          <w:rFonts w:ascii="Times New Roman" w:hAnsi="Times New Roman" w:hint="default"/>
        </w:rPr>
        <w:t>常委会审议，过半数通过；</w:t>
      </w:r>
    </w:p>
    <w:p w14:paraId="7DD6D094" w14:textId="77777777" w:rsidR="007D4B1B" w:rsidRDefault="00225210">
      <w:pPr>
        <w:spacing w:beforeLines="50" w:before="120" w:afterLines="50" w:after="120" w:line="360" w:lineRule="auto"/>
        <w:ind w:leftChars="200" w:left="440" w:firstLineChars="200" w:firstLine="480"/>
        <w:jc w:val="both"/>
        <w:rPr>
          <w:rFonts w:eastAsia="宋体"/>
          <w:color w:val="000000"/>
          <w:sz w:val="24"/>
          <w:szCs w:val="24"/>
        </w:rPr>
      </w:pPr>
      <w:r>
        <w:rPr>
          <w:rStyle w:val="fontstyle01"/>
          <w:rFonts w:ascii="Times New Roman" w:hAnsi="Times New Roman" w:hint="default"/>
        </w:rPr>
        <w:t xml:space="preserve">5. </w:t>
      </w:r>
      <w:r>
        <w:rPr>
          <w:rStyle w:val="fontstyle01"/>
          <w:rFonts w:ascii="Times New Roman" w:hAnsi="Times New Roman" w:hint="default"/>
        </w:rPr>
        <w:t>评选结果提交至</w:t>
      </w:r>
      <w:r>
        <w:rPr>
          <w:rStyle w:val="fontstyle01"/>
          <w:rFonts w:ascii="Times New Roman" w:hAnsi="Times New Roman" w:hint="default"/>
        </w:rPr>
        <w:t>CCF</w:t>
      </w:r>
      <w:r>
        <w:rPr>
          <w:rStyle w:val="fontstyle01"/>
          <w:rFonts w:ascii="Times New Roman" w:hAnsi="Times New Roman" w:hint="default"/>
        </w:rPr>
        <w:t>秘书处及专委工委审核，经</w:t>
      </w:r>
      <w:r>
        <w:rPr>
          <w:rStyle w:val="fontstyle01"/>
          <w:rFonts w:ascii="Times New Roman" w:hAnsi="Times New Roman" w:hint="default"/>
        </w:rPr>
        <w:t>CCF</w:t>
      </w:r>
      <w:r>
        <w:rPr>
          <w:rStyle w:val="fontstyle01"/>
          <w:rFonts w:ascii="Times New Roman" w:hAnsi="Times New Roman" w:hint="default"/>
        </w:rPr>
        <w:t>秘书处及专委工委</w:t>
      </w:r>
      <w:r>
        <w:rPr>
          <w:rFonts w:eastAsia="宋体" w:hint="eastAsia"/>
          <w:color w:val="000000"/>
        </w:rPr>
        <w:br/>
      </w:r>
      <w:r>
        <w:rPr>
          <w:rStyle w:val="fontstyle01"/>
          <w:rFonts w:ascii="Times New Roman" w:hAnsi="Times New Roman" w:hint="default"/>
        </w:rPr>
        <w:t>审核批准后，在公开平台进行为期</w:t>
      </w:r>
      <w:r>
        <w:rPr>
          <w:rStyle w:val="fontstyle01"/>
          <w:rFonts w:ascii="Times New Roman" w:hAnsi="Times New Roman" w:hint="default"/>
        </w:rPr>
        <w:t>1</w:t>
      </w:r>
      <w:r>
        <w:rPr>
          <w:rStyle w:val="fontstyle01"/>
          <w:rFonts w:ascii="Times New Roman" w:hAnsi="Times New Roman" w:hint="default"/>
        </w:rPr>
        <w:t>周的公示，公示无异议后公布评选结果。</w:t>
      </w:r>
    </w:p>
    <w:p w14:paraId="350CAA30" w14:textId="66820AD6" w:rsidR="007D4B1B" w:rsidRDefault="00225210">
      <w:pPr>
        <w:spacing w:beforeLines="50" w:before="120" w:afterLines="50" w:after="120" w:line="360" w:lineRule="auto"/>
        <w:ind w:firstLine="420"/>
        <w:jc w:val="both"/>
        <w:rPr>
          <w:rFonts w:eastAsia="宋体"/>
          <w:sz w:val="24"/>
          <w:szCs w:val="24"/>
        </w:rPr>
      </w:pPr>
      <w:r>
        <w:rPr>
          <w:rFonts w:eastAsia="宋体"/>
          <w:b/>
          <w:sz w:val="24"/>
          <w:szCs w:val="24"/>
        </w:rPr>
        <w:t>第</w:t>
      </w:r>
      <w:r>
        <w:rPr>
          <w:rFonts w:eastAsia="宋体" w:hint="eastAsia"/>
          <w:b/>
          <w:sz w:val="24"/>
          <w:szCs w:val="24"/>
        </w:rPr>
        <w:t>十</w:t>
      </w:r>
      <w:r w:rsidR="00946E5C">
        <w:rPr>
          <w:rFonts w:eastAsia="宋体" w:hint="eastAsia"/>
          <w:b/>
          <w:sz w:val="24"/>
          <w:szCs w:val="24"/>
        </w:rPr>
        <w:t>四</w:t>
      </w:r>
      <w:r>
        <w:rPr>
          <w:rFonts w:eastAsia="宋体"/>
          <w:b/>
          <w:sz w:val="24"/>
          <w:szCs w:val="24"/>
        </w:rPr>
        <w:t>条</w:t>
      </w:r>
      <w:r>
        <w:rPr>
          <w:rFonts w:eastAsia="宋体"/>
          <w:sz w:val="24"/>
          <w:szCs w:val="24"/>
        </w:rPr>
        <w:t xml:space="preserve"> </w:t>
      </w:r>
      <w:r>
        <w:rPr>
          <w:rFonts w:eastAsia="宋体" w:hint="eastAsia"/>
          <w:sz w:val="24"/>
          <w:szCs w:val="24"/>
        </w:rPr>
        <w:t>CCF-CAD&amp;CG</w:t>
      </w:r>
      <w:r>
        <w:rPr>
          <w:rFonts w:eastAsia="宋体" w:hint="eastAsia"/>
          <w:sz w:val="24"/>
          <w:szCs w:val="24"/>
        </w:rPr>
        <w:t>教育与科普激励计划</w:t>
      </w:r>
    </w:p>
    <w:p w14:paraId="41E9C6FC" w14:textId="6B6700D9" w:rsidR="007D4B1B" w:rsidRDefault="00225210">
      <w:pPr>
        <w:spacing w:beforeLines="50" w:before="120" w:afterLines="50" w:after="120" w:line="360" w:lineRule="auto"/>
        <w:ind w:left="60" w:firstLine="420"/>
        <w:jc w:val="both"/>
        <w:rPr>
          <w:rFonts w:eastAsia="宋体"/>
          <w:sz w:val="24"/>
          <w:szCs w:val="24"/>
        </w:rPr>
      </w:pPr>
      <w:r>
        <w:rPr>
          <w:rFonts w:eastAsia="宋体" w:hint="eastAsia"/>
          <w:sz w:val="24"/>
          <w:szCs w:val="24"/>
        </w:rPr>
        <w:t>设</w:t>
      </w:r>
      <w:r w:rsidR="00E974DC">
        <w:rPr>
          <w:rFonts w:eastAsia="宋体" w:hint="eastAsia"/>
          <w:sz w:val="24"/>
          <w:szCs w:val="24"/>
        </w:rPr>
        <w:t>立</w:t>
      </w:r>
      <w:r>
        <w:rPr>
          <w:rFonts w:eastAsia="宋体" w:hint="eastAsia"/>
          <w:sz w:val="24"/>
          <w:szCs w:val="24"/>
        </w:rPr>
        <w:t>宗旨：本</w:t>
      </w:r>
      <w:r w:rsidR="007F25F1">
        <w:rPr>
          <w:rFonts w:eastAsia="宋体" w:hint="eastAsia"/>
          <w:sz w:val="24"/>
          <w:szCs w:val="24"/>
        </w:rPr>
        <w:t>激励计划</w:t>
      </w:r>
      <w:r>
        <w:rPr>
          <w:rFonts w:eastAsia="宋体" w:hint="eastAsia"/>
          <w:sz w:val="24"/>
          <w:szCs w:val="24"/>
        </w:rPr>
        <w:t>旨在表彰在我国计算机辅助几何设计与图形学及相关领域，积极推动专业知识传授、技术教育及普及推广，并取得显著成效的个人或团队。参评对象应在以下方面做出突出贡献：（</w:t>
      </w:r>
      <w:r>
        <w:rPr>
          <w:rFonts w:eastAsia="宋体"/>
          <w:sz w:val="24"/>
          <w:szCs w:val="24"/>
        </w:rPr>
        <w:t>1</w:t>
      </w:r>
      <w:r>
        <w:rPr>
          <w:rFonts w:eastAsia="宋体" w:hint="eastAsia"/>
          <w:sz w:val="24"/>
          <w:szCs w:val="24"/>
        </w:rPr>
        <w:t>）通过线上</w:t>
      </w:r>
      <w:r>
        <w:rPr>
          <w:rFonts w:eastAsia="宋体"/>
          <w:sz w:val="24"/>
          <w:szCs w:val="24"/>
        </w:rPr>
        <w:t>/</w:t>
      </w:r>
      <w:r>
        <w:rPr>
          <w:rFonts w:eastAsia="宋体" w:hint="eastAsia"/>
          <w:sz w:val="24"/>
          <w:szCs w:val="24"/>
        </w:rPr>
        <w:t>线下课程、培训班、公开讲座、科普活动、教材编写、媒体传播等多种形式，广泛普及</w:t>
      </w:r>
      <w:r>
        <w:rPr>
          <w:rFonts w:eastAsia="宋体"/>
          <w:sz w:val="24"/>
          <w:szCs w:val="24"/>
        </w:rPr>
        <w:t>CAD&amp;CG</w:t>
      </w:r>
      <w:r>
        <w:rPr>
          <w:rFonts w:eastAsia="宋体" w:hint="eastAsia"/>
          <w:sz w:val="24"/>
          <w:szCs w:val="24"/>
        </w:rPr>
        <w:t>相关知识与技术，促进社会公众、行业从业者、在校学生或青少年对本领域的认知和兴趣；（</w:t>
      </w:r>
      <w:r>
        <w:rPr>
          <w:rFonts w:eastAsia="宋体"/>
          <w:sz w:val="24"/>
          <w:szCs w:val="24"/>
        </w:rPr>
        <w:t>2</w:t>
      </w:r>
      <w:r>
        <w:rPr>
          <w:rFonts w:eastAsia="宋体" w:hint="eastAsia"/>
          <w:sz w:val="24"/>
          <w:szCs w:val="24"/>
        </w:rPr>
        <w:t>）推广活动具有创新性、示范性和可持续性，产生了广泛社会影响，显著提升了行业或社会对</w:t>
      </w:r>
      <w:r>
        <w:rPr>
          <w:rFonts w:eastAsia="宋体"/>
          <w:sz w:val="24"/>
          <w:szCs w:val="24"/>
        </w:rPr>
        <w:t>CAD&amp;CG</w:t>
      </w:r>
      <w:r>
        <w:rPr>
          <w:rFonts w:eastAsia="宋体" w:hint="eastAsia"/>
          <w:sz w:val="24"/>
          <w:szCs w:val="24"/>
        </w:rPr>
        <w:t>领域的关注和理解；（</w:t>
      </w:r>
      <w:r>
        <w:rPr>
          <w:rFonts w:eastAsia="宋体"/>
          <w:sz w:val="24"/>
          <w:szCs w:val="24"/>
        </w:rPr>
        <w:t>3</w:t>
      </w:r>
      <w:r>
        <w:rPr>
          <w:rFonts w:eastAsia="宋体" w:hint="eastAsia"/>
          <w:sz w:val="24"/>
          <w:szCs w:val="24"/>
        </w:rPr>
        <w:t>）所开展的项目或活动已在实际中落地实施，并经受两年以上的社会实践检验，具备良好的推广价值和借鉴意义。</w:t>
      </w:r>
    </w:p>
    <w:p w14:paraId="40837954" w14:textId="77777777" w:rsidR="007D4B1B" w:rsidRDefault="00225210">
      <w:pPr>
        <w:spacing w:beforeLines="50" w:before="120" w:afterLines="50" w:after="120" w:line="360" w:lineRule="auto"/>
        <w:ind w:left="60" w:firstLine="420"/>
        <w:jc w:val="both"/>
        <w:rPr>
          <w:rFonts w:eastAsia="宋体"/>
          <w:sz w:val="24"/>
          <w:szCs w:val="24"/>
        </w:rPr>
      </w:pPr>
      <w:r>
        <w:rPr>
          <w:rFonts w:eastAsia="宋体" w:hint="eastAsia"/>
          <w:sz w:val="24"/>
          <w:szCs w:val="24"/>
        </w:rPr>
        <w:t>候选人资格：</w:t>
      </w:r>
    </w:p>
    <w:p w14:paraId="0ED265CF" w14:textId="77777777" w:rsidR="007D4B1B" w:rsidRDefault="00225210">
      <w:pPr>
        <w:spacing w:beforeLines="50" w:before="120" w:afterLines="50" w:after="120" w:line="360" w:lineRule="auto"/>
        <w:ind w:left="120" w:firstLineChars="200" w:firstLine="480"/>
        <w:jc w:val="both"/>
        <w:rPr>
          <w:rFonts w:eastAsia="宋体"/>
          <w:sz w:val="24"/>
          <w:szCs w:val="24"/>
        </w:rPr>
      </w:pPr>
      <w:r>
        <w:rPr>
          <w:rFonts w:eastAsia="宋体"/>
          <w:sz w:val="24"/>
          <w:szCs w:val="24"/>
        </w:rPr>
        <w:t xml:space="preserve">1. </w:t>
      </w:r>
      <w:r>
        <w:rPr>
          <w:rFonts w:eastAsia="宋体" w:hint="eastAsia"/>
          <w:sz w:val="24"/>
          <w:szCs w:val="24"/>
        </w:rPr>
        <w:t>申报人须为计算机辅助几何设计与图形学及相关领域的从业者，包括但不限于高校教师、科研人员、企业工程师、科普工作者等，且主要申报人为</w:t>
      </w:r>
      <w:r>
        <w:rPr>
          <w:rFonts w:eastAsia="宋体"/>
          <w:sz w:val="24"/>
          <w:szCs w:val="24"/>
        </w:rPr>
        <w:t>CCF-CAD&amp;CG</w:t>
      </w:r>
      <w:r>
        <w:rPr>
          <w:rFonts w:eastAsia="宋体" w:hint="eastAsia"/>
          <w:sz w:val="24"/>
          <w:szCs w:val="24"/>
        </w:rPr>
        <w:t>专委委员或</w:t>
      </w:r>
      <w:r>
        <w:rPr>
          <w:rFonts w:eastAsia="宋体"/>
          <w:sz w:val="24"/>
          <w:szCs w:val="24"/>
        </w:rPr>
        <w:t>CCF</w:t>
      </w:r>
      <w:r>
        <w:rPr>
          <w:rFonts w:eastAsia="宋体" w:hint="eastAsia"/>
          <w:sz w:val="24"/>
          <w:szCs w:val="24"/>
        </w:rPr>
        <w:t>会员。</w:t>
      </w:r>
    </w:p>
    <w:p w14:paraId="389864F5" w14:textId="77777777" w:rsidR="007D4B1B" w:rsidRDefault="00225210">
      <w:pPr>
        <w:spacing w:beforeLines="50" w:before="120" w:afterLines="50" w:after="120" w:line="360" w:lineRule="auto"/>
        <w:ind w:left="120" w:firstLineChars="200" w:firstLine="480"/>
        <w:jc w:val="both"/>
        <w:rPr>
          <w:rFonts w:eastAsia="宋体"/>
          <w:sz w:val="24"/>
          <w:szCs w:val="24"/>
        </w:rPr>
      </w:pPr>
      <w:r>
        <w:rPr>
          <w:rFonts w:eastAsia="宋体"/>
          <w:sz w:val="24"/>
          <w:szCs w:val="24"/>
        </w:rPr>
        <w:t xml:space="preserve">2. </w:t>
      </w:r>
      <w:r>
        <w:rPr>
          <w:rFonts w:eastAsia="宋体" w:hint="eastAsia"/>
          <w:sz w:val="24"/>
          <w:szCs w:val="24"/>
        </w:rPr>
        <w:t>项目申报人须为申报项目的主要贡献者；申报项目（或活动）应已持续开展两年以上，具有可验证的社会影响力和推广成效。</w:t>
      </w:r>
    </w:p>
    <w:p w14:paraId="4965CBAB" w14:textId="77777777" w:rsidR="007D4B1B" w:rsidRDefault="00225210">
      <w:pPr>
        <w:spacing w:beforeLines="50" w:before="120" w:afterLines="50" w:after="120" w:line="360" w:lineRule="auto"/>
        <w:ind w:left="120" w:firstLineChars="200" w:firstLine="480"/>
        <w:jc w:val="both"/>
        <w:rPr>
          <w:rFonts w:eastAsia="宋体"/>
          <w:sz w:val="24"/>
          <w:szCs w:val="24"/>
        </w:rPr>
      </w:pPr>
      <w:r>
        <w:rPr>
          <w:rFonts w:eastAsia="宋体"/>
          <w:sz w:val="24"/>
          <w:szCs w:val="24"/>
        </w:rPr>
        <w:t xml:space="preserve">3. </w:t>
      </w:r>
      <w:r>
        <w:rPr>
          <w:rFonts w:eastAsia="宋体" w:hint="eastAsia"/>
          <w:sz w:val="24"/>
          <w:szCs w:val="24"/>
        </w:rPr>
        <w:t>申报材料须包括：项目简介、教育科普内容与形式、受众覆盖与社会影响、创新性与示范性说明，项目成效及代表性成果（限</w:t>
      </w:r>
      <w:r>
        <w:rPr>
          <w:rFonts w:eastAsia="宋体"/>
          <w:sz w:val="24"/>
          <w:szCs w:val="24"/>
        </w:rPr>
        <w:t>5</w:t>
      </w:r>
      <w:r>
        <w:rPr>
          <w:rFonts w:eastAsia="宋体" w:hint="eastAsia"/>
          <w:sz w:val="24"/>
          <w:szCs w:val="24"/>
        </w:rPr>
        <w:t>项，包括相关课程、教材、第三方评价等）。</w:t>
      </w:r>
    </w:p>
    <w:p w14:paraId="61432F98" w14:textId="77777777" w:rsidR="007D4B1B" w:rsidRDefault="00225210">
      <w:pPr>
        <w:spacing w:beforeLines="50" w:before="120" w:afterLines="50" w:after="120" w:line="360" w:lineRule="auto"/>
        <w:ind w:left="120" w:firstLineChars="200" w:firstLine="480"/>
        <w:jc w:val="both"/>
        <w:rPr>
          <w:rFonts w:eastAsia="宋体"/>
          <w:sz w:val="24"/>
          <w:szCs w:val="24"/>
        </w:rPr>
      </w:pPr>
      <w:r>
        <w:rPr>
          <w:rFonts w:eastAsia="宋体" w:hint="eastAsia"/>
          <w:sz w:val="24"/>
          <w:szCs w:val="24"/>
        </w:rPr>
        <w:t>提名人：两名</w:t>
      </w:r>
      <w:r>
        <w:rPr>
          <w:rFonts w:eastAsia="宋体"/>
          <w:sz w:val="24"/>
          <w:szCs w:val="24"/>
        </w:rPr>
        <w:t>CCF-CAD&amp;CG</w:t>
      </w:r>
      <w:r>
        <w:rPr>
          <w:rFonts w:eastAsia="宋体" w:hint="eastAsia"/>
          <w:sz w:val="24"/>
          <w:szCs w:val="24"/>
        </w:rPr>
        <w:t>专委会执行委员（不为参评人导师），每位</w:t>
      </w:r>
      <w:r>
        <w:rPr>
          <w:rFonts w:eastAsia="宋体"/>
          <w:sz w:val="24"/>
          <w:szCs w:val="24"/>
        </w:rPr>
        <w:t>CCF-CAD&amp;CG</w:t>
      </w:r>
      <w:r>
        <w:rPr>
          <w:rFonts w:eastAsia="宋体" w:hint="eastAsia"/>
          <w:sz w:val="24"/>
          <w:szCs w:val="24"/>
        </w:rPr>
        <w:t>专委会执行委员每年最多推荐</w:t>
      </w:r>
      <w:r>
        <w:rPr>
          <w:rFonts w:eastAsia="宋体"/>
          <w:sz w:val="24"/>
          <w:szCs w:val="24"/>
        </w:rPr>
        <w:t>1</w:t>
      </w:r>
      <w:r>
        <w:rPr>
          <w:rFonts w:eastAsia="宋体" w:hint="eastAsia"/>
          <w:sz w:val="24"/>
          <w:szCs w:val="24"/>
        </w:rPr>
        <w:t>位候选人。</w:t>
      </w:r>
    </w:p>
    <w:p w14:paraId="6985B734" w14:textId="13B3D1CB" w:rsidR="007D4B1B" w:rsidRDefault="003138BB">
      <w:pPr>
        <w:spacing w:beforeLines="50" w:before="120" w:afterLines="50" w:after="120" w:line="360" w:lineRule="auto"/>
        <w:ind w:left="120" w:firstLineChars="200" w:firstLine="480"/>
        <w:jc w:val="both"/>
        <w:rPr>
          <w:rFonts w:eastAsia="宋体"/>
          <w:sz w:val="24"/>
          <w:szCs w:val="24"/>
        </w:rPr>
      </w:pPr>
      <w:r>
        <w:rPr>
          <w:rFonts w:eastAsia="宋体" w:hint="eastAsia"/>
          <w:sz w:val="24"/>
          <w:szCs w:val="24"/>
        </w:rPr>
        <w:t>获选</w:t>
      </w:r>
      <w:r w:rsidR="00225210">
        <w:rPr>
          <w:rFonts w:eastAsia="宋体" w:hint="eastAsia"/>
          <w:sz w:val="24"/>
          <w:szCs w:val="24"/>
        </w:rPr>
        <w:t>数目及</w:t>
      </w:r>
      <w:r w:rsidR="00DB7C55">
        <w:rPr>
          <w:rFonts w:eastAsia="宋体" w:hint="eastAsia"/>
          <w:sz w:val="24"/>
          <w:szCs w:val="24"/>
        </w:rPr>
        <w:t>激励</w:t>
      </w:r>
      <w:r w:rsidR="00225210">
        <w:rPr>
          <w:rFonts w:eastAsia="宋体" w:hint="eastAsia"/>
          <w:sz w:val="24"/>
          <w:szCs w:val="24"/>
        </w:rPr>
        <w:t>：每年评选</w:t>
      </w:r>
      <w:r w:rsidR="00225210">
        <w:rPr>
          <w:rFonts w:eastAsia="宋体"/>
          <w:sz w:val="24"/>
          <w:szCs w:val="24"/>
        </w:rPr>
        <w:t>1</w:t>
      </w:r>
      <w:r w:rsidR="00225210">
        <w:rPr>
          <w:rFonts w:eastAsia="宋体" w:hint="eastAsia"/>
          <w:sz w:val="24"/>
          <w:szCs w:val="24"/>
        </w:rPr>
        <w:t>次，</w:t>
      </w:r>
      <w:r>
        <w:rPr>
          <w:rFonts w:eastAsia="宋体" w:hint="eastAsia"/>
          <w:sz w:val="24"/>
          <w:szCs w:val="24"/>
        </w:rPr>
        <w:t>获选</w:t>
      </w:r>
      <w:r w:rsidR="00225210">
        <w:rPr>
          <w:rFonts w:eastAsia="宋体" w:hint="eastAsia"/>
          <w:sz w:val="24"/>
          <w:szCs w:val="24"/>
        </w:rPr>
        <w:t>数目不超过</w:t>
      </w:r>
      <w:r w:rsidR="00225210">
        <w:rPr>
          <w:rFonts w:eastAsia="宋体"/>
          <w:sz w:val="24"/>
          <w:szCs w:val="24"/>
        </w:rPr>
        <w:t>2</w:t>
      </w:r>
      <w:r w:rsidR="00225210">
        <w:rPr>
          <w:rFonts w:eastAsia="宋体" w:hint="eastAsia"/>
          <w:sz w:val="24"/>
          <w:szCs w:val="24"/>
        </w:rPr>
        <w:t>项，且每项主要完成人不超过</w:t>
      </w:r>
      <w:r w:rsidR="00225210">
        <w:rPr>
          <w:rFonts w:eastAsia="宋体"/>
          <w:sz w:val="24"/>
          <w:szCs w:val="24"/>
        </w:rPr>
        <w:t>6</w:t>
      </w:r>
      <w:r w:rsidR="00225210">
        <w:rPr>
          <w:rFonts w:eastAsia="宋体" w:hint="eastAsia"/>
          <w:sz w:val="24"/>
          <w:szCs w:val="24"/>
        </w:rPr>
        <w:t>人，完成单位不超过</w:t>
      </w:r>
      <w:r w:rsidR="00225210">
        <w:rPr>
          <w:rFonts w:eastAsia="宋体"/>
          <w:sz w:val="24"/>
          <w:szCs w:val="24"/>
        </w:rPr>
        <w:t>3</w:t>
      </w:r>
      <w:r w:rsidR="00225210">
        <w:rPr>
          <w:rFonts w:eastAsia="宋体" w:hint="eastAsia"/>
          <w:sz w:val="24"/>
          <w:szCs w:val="24"/>
        </w:rPr>
        <w:t>个；</w:t>
      </w:r>
      <w:r>
        <w:rPr>
          <w:rFonts w:eastAsia="宋体" w:hint="eastAsia"/>
          <w:sz w:val="24"/>
          <w:szCs w:val="24"/>
        </w:rPr>
        <w:t>获选</w:t>
      </w:r>
      <w:r w:rsidR="00225210">
        <w:rPr>
          <w:rFonts w:eastAsia="宋体" w:hint="eastAsia"/>
          <w:sz w:val="24"/>
          <w:szCs w:val="24"/>
        </w:rPr>
        <w:t>者可获得</w:t>
      </w:r>
      <w:r w:rsidR="00DB7C55">
        <w:rPr>
          <w:rFonts w:eastAsia="宋体" w:hint="eastAsia"/>
          <w:sz w:val="24"/>
          <w:szCs w:val="24"/>
        </w:rPr>
        <w:t>激励计划</w:t>
      </w:r>
      <w:r w:rsidR="00225210">
        <w:rPr>
          <w:rFonts w:eastAsia="宋体" w:hint="eastAsia"/>
          <w:sz w:val="24"/>
          <w:szCs w:val="24"/>
        </w:rPr>
        <w:t>证书；</w:t>
      </w:r>
      <w:r>
        <w:rPr>
          <w:rFonts w:eastAsia="宋体" w:hint="eastAsia"/>
          <w:sz w:val="24"/>
          <w:szCs w:val="24"/>
        </w:rPr>
        <w:t>获选</w:t>
      </w:r>
      <w:r w:rsidR="00225210">
        <w:rPr>
          <w:rFonts w:eastAsia="宋体" w:hint="eastAsia"/>
          <w:sz w:val="24"/>
          <w:szCs w:val="24"/>
        </w:rPr>
        <w:t>者须在当年</w:t>
      </w:r>
      <w:r w:rsidR="00225210">
        <w:rPr>
          <w:rFonts w:eastAsia="宋体"/>
          <w:sz w:val="24"/>
          <w:szCs w:val="24"/>
        </w:rPr>
        <w:t>CCF-CAD&amp;CG</w:t>
      </w:r>
      <w:r w:rsidR="00225210">
        <w:rPr>
          <w:rFonts w:eastAsia="宋体" w:hint="eastAsia"/>
          <w:sz w:val="24"/>
          <w:szCs w:val="24"/>
        </w:rPr>
        <w:t>指定会议上以公开报告形式介绍其工作。</w:t>
      </w:r>
    </w:p>
    <w:p w14:paraId="49D22FB0" w14:textId="77777777" w:rsidR="007D4B1B" w:rsidRDefault="00225210">
      <w:pPr>
        <w:spacing w:beforeLines="50" w:before="120" w:afterLines="50" w:after="120" w:line="360" w:lineRule="auto"/>
        <w:ind w:left="120" w:firstLineChars="200" w:firstLine="480"/>
        <w:jc w:val="both"/>
        <w:rPr>
          <w:rFonts w:eastAsia="宋体"/>
          <w:sz w:val="24"/>
          <w:szCs w:val="24"/>
        </w:rPr>
      </w:pPr>
      <w:r>
        <w:rPr>
          <w:rFonts w:eastAsia="宋体" w:hint="eastAsia"/>
          <w:sz w:val="24"/>
          <w:szCs w:val="24"/>
        </w:rPr>
        <w:lastRenderedPageBreak/>
        <w:t>评选流程及说明：</w:t>
      </w:r>
    </w:p>
    <w:p w14:paraId="1F7C5F10" w14:textId="7B49811A" w:rsidR="007D4B1B" w:rsidRDefault="00225210">
      <w:pPr>
        <w:spacing w:beforeLines="50" w:before="120" w:afterLines="50" w:after="120" w:line="360" w:lineRule="auto"/>
        <w:ind w:left="120" w:firstLineChars="200" w:firstLine="480"/>
        <w:jc w:val="both"/>
        <w:rPr>
          <w:rFonts w:eastAsia="宋体"/>
          <w:sz w:val="24"/>
          <w:szCs w:val="24"/>
        </w:rPr>
      </w:pPr>
      <w:r>
        <w:rPr>
          <w:rFonts w:eastAsia="宋体"/>
          <w:sz w:val="24"/>
          <w:szCs w:val="24"/>
        </w:rPr>
        <w:t xml:space="preserve">1. </w:t>
      </w:r>
      <w:r>
        <w:rPr>
          <w:rFonts w:eastAsia="宋体" w:hint="eastAsia"/>
          <w:sz w:val="24"/>
          <w:szCs w:val="24"/>
        </w:rPr>
        <w:t>初审阶段由</w:t>
      </w:r>
      <w:r w:rsidR="00DB7C55">
        <w:rPr>
          <w:rFonts w:eastAsia="宋体" w:hint="eastAsia"/>
          <w:sz w:val="24"/>
          <w:szCs w:val="24"/>
        </w:rPr>
        <w:t>激励计划</w:t>
      </w:r>
      <w:r>
        <w:rPr>
          <w:rFonts w:eastAsia="宋体" w:hint="eastAsia"/>
          <w:sz w:val="24"/>
          <w:szCs w:val="24"/>
        </w:rPr>
        <w:t>工作组负责征集提名、初筛与资格审查，并推荐正式候选人；</w:t>
      </w:r>
    </w:p>
    <w:p w14:paraId="0157A06A" w14:textId="5E5A45D6" w:rsidR="007D4B1B" w:rsidRDefault="00225210">
      <w:pPr>
        <w:spacing w:beforeLines="50" w:before="120" w:afterLines="50" w:after="120" w:line="360" w:lineRule="auto"/>
        <w:ind w:left="120" w:firstLineChars="200" w:firstLine="480"/>
        <w:jc w:val="both"/>
        <w:rPr>
          <w:rFonts w:eastAsia="宋体"/>
          <w:sz w:val="24"/>
          <w:szCs w:val="24"/>
        </w:rPr>
      </w:pPr>
      <w:r>
        <w:rPr>
          <w:rFonts w:eastAsia="宋体"/>
          <w:sz w:val="24"/>
          <w:szCs w:val="24"/>
        </w:rPr>
        <w:t xml:space="preserve">2. </w:t>
      </w:r>
      <w:r>
        <w:rPr>
          <w:rFonts w:eastAsia="宋体" w:hint="eastAsia"/>
          <w:sz w:val="24"/>
          <w:szCs w:val="24"/>
        </w:rPr>
        <w:t>根据正式候选人情况，由</w:t>
      </w:r>
      <w:r w:rsidR="00DB7C55">
        <w:rPr>
          <w:rFonts w:eastAsia="宋体" w:hint="eastAsia"/>
          <w:sz w:val="24"/>
          <w:szCs w:val="24"/>
        </w:rPr>
        <w:t>激励计划</w:t>
      </w:r>
      <w:r>
        <w:rPr>
          <w:rFonts w:eastAsia="宋体" w:hint="eastAsia"/>
          <w:sz w:val="24"/>
          <w:szCs w:val="24"/>
        </w:rPr>
        <w:t>工作组提名评审委员会名单（不超过</w:t>
      </w:r>
      <w:r>
        <w:rPr>
          <w:rFonts w:eastAsia="宋体"/>
          <w:sz w:val="24"/>
          <w:szCs w:val="24"/>
        </w:rPr>
        <w:t>7</w:t>
      </w:r>
      <w:r>
        <w:rPr>
          <w:rFonts w:eastAsia="宋体" w:hint="eastAsia"/>
          <w:sz w:val="24"/>
          <w:szCs w:val="24"/>
        </w:rPr>
        <w:t>名成员），评审委员会委员应遵守回避原则（同一单位回避，师生之间回避，五年内有合作发表论文、专利或项目的回避）；评审委员会组长不参加本小组所负责</w:t>
      </w:r>
      <w:r w:rsidR="0021126F">
        <w:rPr>
          <w:rFonts w:eastAsia="宋体" w:hint="eastAsia"/>
          <w:sz w:val="24"/>
          <w:szCs w:val="24"/>
        </w:rPr>
        <w:t>激励计划</w:t>
      </w:r>
      <w:r>
        <w:rPr>
          <w:rFonts w:eastAsia="宋体" w:hint="eastAsia"/>
          <w:sz w:val="24"/>
          <w:szCs w:val="24"/>
        </w:rPr>
        <w:t>的提名推荐；</w:t>
      </w:r>
    </w:p>
    <w:p w14:paraId="19B1AD72" w14:textId="2ED4599F" w:rsidR="007D4B1B" w:rsidRDefault="00225210">
      <w:pPr>
        <w:spacing w:beforeLines="50" w:before="120" w:afterLines="50" w:after="120" w:line="360" w:lineRule="auto"/>
        <w:ind w:left="120" w:firstLineChars="200" w:firstLine="480"/>
        <w:jc w:val="both"/>
        <w:rPr>
          <w:rFonts w:eastAsia="宋体"/>
          <w:sz w:val="24"/>
          <w:szCs w:val="24"/>
        </w:rPr>
      </w:pPr>
      <w:r>
        <w:rPr>
          <w:rFonts w:eastAsia="宋体"/>
          <w:sz w:val="24"/>
          <w:szCs w:val="24"/>
        </w:rPr>
        <w:t xml:space="preserve">3. </w:t>
      </w:r>
      <w:r>
        <w:rPr>
          <w:rFonts w:eastAsia="宋体" w:hint="eastAsia"/>
          <w:sz w:val="24"/>
          <w:szCs w:val="24"/>
        </w:rPr>
        <w:t>复审阶段由评审委员会负责组织，根据正式候选人的情况，最终推荐不超过</w:t>
      </w:r>
      <w:r>
        <w:rPr>
          <w:rFonts w:eastAsia="宋体"/>
          <w:sz w:val="24"/>
          <w:szCs w:val="24"/>
        </w:rPr>
        <w:t>2</w:t>
      </w:r>
      <w:r>
        <w:rPr>
          <w:rFonts w:eastAsia="宋体" w:hint="eastAsia"/>
          <w:sz w:val="24"/>
          <w:szCs w:val="24"/>
        </w:rPr>
        <w:t>项</w:t>
      </w:r>
      <w:r>
        <w:rPr>
          <w:rFonts w:eastAsia="宋体"/>
          <w:sz w:val="24"/>
          <w:szCs w:val="24"/>
        </w:rPr>
        <w:t>CCF-CAD&amp;CG</w:t>
      </w:r>
      <w:r>
        <w:rPr>
          <w:rFonts w:eastAsia="宋体" w:hint="eastAsia"/>
          <w:sz w:val="24"/>
          <w:szCs w:val="24"/>
        </w:rPr>
        <w:t>教育与科普激励计划，报</w:t>
      </w:r>
      <w:r>
        <w:rPr>
          <w:rFonts w:eastAsia="宋体"/>
          <w:sz w:val="24"/>
          <w:szCs w:val="24"/>
        </w:rPr>
        <w:t>CCF-CAD&amp;CG</w:t>
      </w:r>
      <w:r w:rsidR="00DB7C55">
        <w:rPr>
          <w:rFonts w:eastAsia="宋体" w:hint="eastAsia"/>
          <w:sz w:val="24"/>
          <w:szCs w:val="24"/>
        </w:rPr>
        <w:t>激励计划</w:t>
      </w:r>
      <w:r>
        <w:rPr>
          <w:rFonts w:eastAsia="宋体" w:hint="eastAsia"/>
          <w:sz w:val="24"/>
          <w:szCs w:val="24"/>
        </w:rPr>
        <w:t>工作组、</w:t>
      </w:r>
      <w:r>
        <w:rPr>
          <w:rFonts w:eastAsia="宋体"/>
          <w:sz w:val="24"/>
          <w:szCs w:val="24"/>
        </w:rPr>
        <w:t>CCF-CAD&amp;CG</w:t>
      </w:r>
      <w:r>
        <w:rPr>
          <w:rFonts w:eastAsia="宋体" w:hint="eastAsia"/>
          <w:sz w:val="24"/>
          <w:szCs w:val="24"/>
        </w:rPr>
        <w:t>常委会审议通过；</w:t>
      </w:r>
    </w:p>
    <w:p w14:paraId="5057A4F6" w14:textId="77777777" w:rsidR="007D4B1B" w:rsidRDefault="00225210">
      <w:pPr>
        <w:spacing w:beforeLines="50" w:before="120" w:afterLines="50" w:after="120" w:line="360" w:lineRule="auto"/>
        <w:ind w:left="120" w:firstLineChars="200" w:firstLine="480"/>
        <w:jc w:val="both"/>
        <w:rPr>
          <w:rFonts w:eastAsia="宋体"/>
          <w:sz w:val="24"/>
          <w:szCs w:val="24"/>
        </w:rPr>
      </w:pPr>
      <w:r>
        <w:rPr>
          <w:rFonts w:eastAsia="宋体"/>
          <w:sz w:val="24"/>
          <w:szCs w:val="24"/>
        </w:rPr>
        <w:t>4</w:t>
      </w:r>
      <w:r>
        <w:rPr>
          <w:rFonts w:eastAsia="宋体" w:hint="eastAsia"/>
          <w:sz w:val="24"/>
          <w:szCs w:val="24"/>
        </w:rPr>
        <w:t>．评选结果提交至</w:t>
      </w:r>
      <w:r>
        <w:rPr>
          <w:rFonts w:eastAsia="宋体"/>
          <w:sz w:val="24"/>
          <w:szCs w:val="24"/>
        </w:rPr>
        <w:t xml:space="preserve"> CCF </w:t>
      </w:r>
      <w:r>
        <w:rPr>
          <w:rFonts w:eastAsia="宋体" w:hint="eastAsia"/>
          <w:sz w:val="24"/>
          <w:szCs w:val="24"/>
        </w:rPr>
        <w:t>秘书处及专委工委审核，经</w:t>
      </w:r>
      <w:r>
        <w:rPr>
          <w:rFonts w:eastAsia="宋体"/>
          <w:sz w:val="24"/>
          <w:szCs w:val="24"/>
        </w:rPr>
        <w:t xml:space="preserve"> CCF </w:t>
      </w:r>
      <w:r>
        <w:rPr>
          <w:rFonts w:eastAsia="宋体" w:hint="eastAsia"/>
          <w:sz w:val="24"/>
          <w:szCs w:val="24"/>
        </w:rPr>
        <w:t>秘书处及专委工委审核批准后，在公开平台进行为期</w:t>
      </w:r>
      <w:r>
        <w:rPr>
          <w:rFonts w:eastAsia="宋体"/>
          <w:sz w:val="24"/>
          <w:szCs w:val="24"/>
        </w:rPr>
        <w:t>1</w:t>
      </w:r>
      <w:r>
        <w:rPr>
          <w:rFonts w:eastAsia="宋体" w:hint="eastAsia"/>
          <w:sz w:val="24"/>
          <w:szCs w:val="24"/>
        </w:rPr>
        <w:t>周的公示，公示无异议后公布评选结果。</w:t>
      </w:r>
    </w:p>
    <w:p w14:paraId="4D605FB3" w14:textId="77777777" w:rsidR="007D4B1B" w:rsidRDefault="007D4B1B">
      <w:pPr>
        <w:spacing w:beforeLines="50" w:before="120" w:afterLines="50" w:after="120" w:line="360" w:lineRule="auto"/>
        <w:ind w:left="360" w:right="368" w:firstLine="424"/>
        <w:jc w:val="both"/>
        <w:rPr>
          <w:rFonts w:eastAsia="宋体"/>
          <w:sz w:val="24"/>
          <w:szCs w:val="24"/>
        </w:rPr>
      </w:pPr>
    </w:p>
    <w:p w14:paraId="05442E99" w14:textId="357CED85" w:rsidR="007D4B1B" w:rsidRDefault="00225210">
      <w:pPr>
        <w:spacing w:beforeLines="50" w:before="120" w:afterLines="50" w:after="120" w:line="360" w:lineRule="auto"/>
        <w:ind w:right="8"/>
        <w:jc w:val="center"/>
        <w:rPr>
          <w:rFonts w:eastAsia="宋体"/>
          <w:b/>
          <w:bCs/>
          <w:sz w:val="32"/>
          <w:szCs w:val="32"/>
        </w:rPr>
      </w:pPr>
      <w:r>
        <w:rPr>
          <w:rFonts w:eastAsia="宋体"/>
          <w:b/>
          <w:bCs/>
          <w:sz w:val="32"/>
          <w:szCs w:val="32"/>
        </w:rPr>
        <w:t>第四章</w:t>
      </w:r>
      <w:r>
        <w:rPr>
          <w:rFonts w:eastAsia="宋体"/>
          <w:b/>
          <w:bCs/>
          <w:sz w:val="32"/>
          <w:szCs w:val="32"/>
        </w:rPr>
        <w:t xml:space="preserve"> </w:t>
      </w:r>
      <w:r w:rsidR="00750DAE">
        <w:rPr>
          <w:rFonts w:eastAsia="宋体" w:hint="eastAsia"/>
          <w:b/>
          <w:bCs/>
          <w:sz w:val="32"/>
          <w:szCs w:val="32"/>
        </w:rPr>
        <w:t>激励计划</w:t>
      </w:r>
      <w:r>
        <w:rPr>
          <w:rFonts w:eastAsia="宋体"/>
          <w:b/>
          <w:bCs/>
          <w:sz w:val="32"/>
          <w:szCs w:val="32"/>
        </w:rPr>
        <w:t>授予和颁发</w:t>
      </w:r>
    </w:p>
    <w:p w14:paraId="23BC4B85" w14:textId="1E8F3CB8" w:rsidR="007D4B1B" w:rsidRDefault="00225210">
      <w:pPr>
        <w:spacing w:beforeLines="50" w:before="120" w:afterLines="50" w:after="120" w:line="360" w:lineRule="auto"/>
        <w:ind w:left="360" w:right="348" w:firstLine="424"/>
        <w:jc w:val="both"/>
        <w:rPr>
          <w:rFonts w:eastAsia="宋体"/>
          <w:bCs/>
          <w:sz w:val="24"/>
          <w:szCs w:val="24"/>
        </w:rPr>
      </w:pPr>
      <w:r>
        <w:rPr>
          <w:rFonts w:eastAsia="宋体"/>
          <w:b/>
          <w:bCs/>
          <w:sz w:val="24"/>
          <w:szCs w:val="24"/>
        </w:rPr>
        <w:t>第</w:t>
      </w:r>
      <w:r>
        <w:rPr>
          <w:rFonts w:eastAsia="宋体" w:hint="eastAsia"/>
          <w:b/>
          <w:bCs/>
          <w:sz w:val="24"/>
          <w:szCs w:val="24"/>
        </w:rPr>
        <w:t>十</w:t>
      </w:r>
      <w:r w:rsidR="00946E5C">
        <w:rPr>
          <w:rFonts w:eastAsia="宋体" w:hint="eastAsia"/>
          <w:b/>
          <w:bCs/>
          <w:sz w:val="24"/>
          <w:szCs w:val="24"/>
        </w:rPr>
        <w:t>五</w:t>
      </w:r>
      <w:r>
        <w:rPr>
          <w:rFonts w:eastAsia="宋体"/>
          <w:b/>
          <w:bCs/>
          <w:sz w:val="24"/>
          <w:szCs w:val="24"/>
        </w:rPr>
        <w:t>条</w:t>
      </w:r>
      <w:r>
        <w:rPr>
          <w:rFonts w:eastAsia="宋体"/>
          <w:bCs/>
          <w:sz w:val="24"/>
          <w:szCs w:val="24"/>
        </w:rPr>
        <w:t xml:space="preserve"> </w:t>
      </w:r>
      <w:r>
        <w:rPr>
          <w:rFonts w:eastAsia="宋体"/>
          <w:sz w:val="24"/>
          <w:szCs w:val="24"/>
        </w:rPr>
        <w:t>CCF-CAD&amp;CG</w:t>
      </w:r>
      <w:r>
        <w:rPr>
          <w:rFonts w:eastAsia="宋体"/>
          <w:bCs/>
          <w:sz w:val="24"/>
          <w:szCs w:val="24"/>
        </w:rPr>
        <w:t>所有</w:t>
      </w:r>
      <w:r w:rsidR="00DB7C55">
        <w:rPr>
          <w:rFonts w:eastAsia="宋体" w:hint="eastAsia"/>
          <w:bCs/>
          <w:sz w:val="24"/>
          <w:szCs w:val="24"/>
        </w:rPr>
        <w:t>激励计划</w:t>
      </w:r>
      <w:r>
        <w:rPr>
          <w:rFonts w:eastAsia="宋体"/>
          <w:bCs/>
          <w:sz w:val="24"/>
          <w:szCs w:val="24"/>
        </w:rPr>
        <w:t>评选结果由</w:t>
      </w:r>
      <w:r>
        <w:rPr>
          <w:rFonts w:eastAsia="宋体"/>
          <w:sz w:val="24"/>
          <w:szCs w:val="24"/>
        </w:rPr>
        <w:t>CCF-CAD&amp;CG</w:t>
      </w:r>
      <w:r>
        <w:rPr>
          <w:rFonts w:eastAsia="宋体"/>
          <w:bCs/>
          <w:sz w:val="24"/>
          <w:szCs w:val="24"/>
        </w:rPr>
        <w:t>专委会主任批准后生效。</w:t>
      </w:r>
      <w:r w:rsidR="00DB7C55">
        <w:rPr>
          <w:rFonts w:eastAsia="宋体"/>
          <w:bCs/>
          <w:sz w:val="24"/>
          <w:szCs w:val="24"/>
        </w:rPr>
        <w:t>激励计划</w:t>
      </w:r>
      <w:r>
        <w:rPr>
          <w:rFonts w:eastAsia="宋体"/>
          <w:bCs/>
          <w:sz w:val="24"/>
          <w:szCs w:val="24"/>
        </w:rPr>
        <w:t>证书由</w:t>
      </w:r>
      <w:r>
        <w:rPr>
          <w:rFonts w:eastAsia="宋体"/>
          <w:sz w:val="24"/>
          <w:szCs w:val="24"/>
        </w:rPr>
        <w:t>CCF-CAD&amp;CG</w:t>
      </w:r>
      <w:r>
        <w:rPr>
          <w:rFonts w:eastAsia="宋体"/>
          <w:bCs/>
          <w:sz w:val="24"/>
          <w:szCs w:val="24"/>
        </w:rPr>
        <w:t>专委会主任和</w:t>
      </w:r>
      <w:r w:rsidR="00DB7C55">
        <w:rPr>
          <w:rFonts w:eastAsia="宋体" w:hint="eastAsia"/>
          <w:bCs/>
          <w:sz w:val="24"/>
          <w:szCs w:val="24"/>
        </w:rPr>
        <w:t>激励计划</w:t>
      </w:r>
      <w:r>
        <w:rPr>
          <w:rFonts w:eastAsia="宋体"/>
          <w:bCs/>
          <w:sz w:val="24"/>
          <w:szCs w:val="24"/>
        </w:rPr>
        <w:t>工作组组长签名。</w:t>
      </w:r>
    </w:p>
    <w:p w14:paraId="09AA000A" w14:textId="756D7F1F" w:rsidR="007D4B1B" w:rsidRDefault="00225210">
      <w:pPr>
        <w:spacing w:beforeLines="50" w:before="120" w:afterLines="50" w:after="120" w:line="360" w:lineRule="auto"/>
        <w:ind w:left="360" w:right="348" w:firstLine="424"/>
        <w:jc w:val="both"/>
        <w:rPr>
          <w:rFonts w:eastAsia="宋体"/>
          <w:sz w:val="32"/>
          <w:szCs w:val="32"/>
        </w:rPr>
      </w:pPr>
      <w:r>
        <w:rPr>
          <w:rFonts w:eastAsia="宋体"/>
          <w:b/>
          <w:bCs/>
          <w:sz w:val="24"/>
          <w:szCs w:val="24"/>
        </w:rPr>
        <w:t>第</w:t>
      </w:r>
      <w:r>
        <w:rPr>
          <w:rFonts w:eastAsia="宋体" w:hint="eastAsia"/>
          <w:b/>
          <w:bCs/>
          <w:sz w:val="24"/>
          <w:szCs w:val="24"/>
        </w:rPr>
        <w:t>十</w:t>
      </w:r>
      <w:r w:rsidR="00946E5C">
        <w:rPr>
          <w:rFonts w:eastAsia="宋体" w:hint="eastAsia"/>
          <w:b/>
          <w:bCs/>
          <w:sz w:val="24"/>
          <w:szCs w:val="24"/>
        </w:rPr>
        <w:t>六</w:t>
      </w:r>
      <w:r>
        <w:rPr>
          <w:rFonts w:eastAsia="宋体"/>
          <w:b/>
          <w:bCs/>
          <w:sz w:val="24"/>
          <w:szCs w:val="24"/>
        </w:rPr>
        <w:t>条</w:t>
      </w:r>
      <w:r>
        <w:rPr>
          <w:rFonts w:eastAsia="宋体"/>
        </w:rPr>
        <w:t xml:space="preserve"> </w:t>
      </w:r>
      <w:r>
        <w:rPr>
          <w:rFonts w:eastAsia="宋体"/>
          <w:sz w:val="24"/>
          <w:szCs w:val="24"/>
        </w:rPr>
        <w:t>CCF-CAD&amp;CG</w:t>
      </w:r>
      <w:r w:rsidR="00DB7C55">
        <w:rPr>
          <w:rFonts w:eastAsia="宋体" w:hint="eastAsia"/>
          <w:sz w:val="24"/>
          <w:szCs w:val="24"/>
        </w:rPr>
        <w:t>激励计划</w:t>
      </w:r>
      <w:r>
        <w:rPr>
          <w:rFonts w:eastAsia="宋体"/>
          <w:sz w:val="24"/>
          <w:szCs w:val="24"/>
        </w:rPr>
        <w:t>在</w:t>
      </w:r>
      <w:r>
        <w:rPr>
          <w:rFonts w:eastAsia="宋体" w:hint="eastAsia"/>
          <w:sz w:val="24"/>
          <w:szCs w:val="24"/>
        </w:rPr>
        <w:t>专委会指定的会议</w:t>
      </w:r>
      <w:r>
        <w:rPr>
          <w:rFonts w:eastAsia="宋体"/>
          <w:sz w:val="24"/>
          <w:szCs w:val="24"/>
        </w:rPr>
        <w:t>上颁发。</w:t>
      </w:r>
    </w:p>
    <w:p w14:paraId="59D0477D" w14:textId="77777777" w:rsidR="007D4B1B" w:rsidRDefault="00225210">
      <w:pPr>
        <w:spacing w:beforeLines="50" w:before="120" w:afterLines="50" w:after="120" w:line="360" w:lineRule="auto"/>
        <w:ind w:right="8"/>
        <w:jc w:val="center"/>
        <w:rPr>
          <w:rFonts w:eastAsia="宋体"/>
          <w:b/>
          <w:bCs/>
          <w:sz w:val="32"/>
          <w:szCs w:val="32"/>
        </w:rPr>
      </w:pPr>
      <w:r>
        <w:rPr>
          <w:rFonts w:eastAsia="宋体"/>
          <w:b/>
          <w:bCs/>
          <w:sz w:val="32"/>
          <w:szCs w:val="32"/>
        </w:rPr>
        <w:t>第五章</w:t>
      </w:r>
      <w:r>
        <w:rPr>
          <w:rFonts w:eastAsia="宋体"/>
          <w:b/>
          <w:bCs/>
          <w:sz w:val="32"/>
          <w:szCs w:val="32"/>
        </w:rPr>
        <w:t xml:space="preserve"> </w:t>
      </w:r>
      <w:r>
        <w:rPr>
          <w:rFonts w:eastAsia="宋体"/>
          <w:b/>
          <w:bCs/>
          <w:sz w:val="32"/>
          <w:szCs w:val="32"/>
        </w:rPr>
        <w:t>罚</w:t>
      </w:r>
      <w:r>
        <w:rPr>
          <w:rFonts w:eastAsia="宋体"/>
          <w:b/>
          <w:bCs/>
          <w:sz w:val="32"/>
          <w:szCs w:val="32"/>
        </w:rPr>
        <w:t xml:space="preserve"> </w:t>
      </w:r>
      <w:r>
        <w:rPr>
          <w:rFonts w:eastAsia="宋体"/>
          <w:b/>
          <w:bCs/>
          <w:sz w:val="32"/>
          <w:szCs w:val="32"/>
        </w:rPr>
        <w:t>则</w:t>
      </w:r>
    </w:p>
    <w:p w14:paraId="265367AB" w14:textId="582EE115" w:rsidR="007D4B1B" w:rsidRDefault="00225210">
      <w:pPr>
        <w:spacing w:beforeLines="50" w:before="120" w:afterLines="50" w:after="120" w:line="360" w:lineRule="auto"/>
        <w:ind w:left="360" w:right="348" w:firstLine="424"/>
        <w:jc w:val="both"/>
        <w:rPr>
          <w:rFonts w:eastAsia="宋体"/>
          <w:bCs/>
          <w:sz w:val="24"/>
          <w:szCs w:val="24"/>
        </w:rPr>
      </w:pPr>
      <w:r>
        <w:rPr>
          <w:rFonts w:eastAsia="宋体"/>
          <w:b/>
          <w:bCs/>
          <w:sz w:val="24"/>
          <w:szCs w:val="24"/>
        </w:rPr>
        <w:t>第</w:t>
      </w:r>
      <w:r>
        <w:rPr>
          <w:rFonts w:eastAsia="宋体" w:hint="eastAsia"/>
          <w:b/>
          <w:bCs/>
          <w:sz w:val="24"/>
          <w:szCs w:val="24"/>
        </w:rPr>
        <w:t>十</w:t>
      </w:r>
      <w:r w:rsidR="00946E5C">
        <w:rPr>
          <w:rFonts w:eastAsia="宋体" w:hint="eastAsia"/>
          <w:b/>
          <w:bCs/>
          <w:sz w:val="24"/>
          <w:szCs w:val="24"/>
        </w:rPr>
        <w:t>七</w:t>
      </w:r>
      <w:r>
        <w:rPr>
          <w:rFonts w:eastAsia="宋体"/>
          <w:b/>
          <w:bCs/>
          <w:sz w:val="24"/>
          <w:szCs w:val="24"/>
        </w:rPr>
        <w:t>条</w:t>
      </w:r>
      <w:r>
        <w:rPr>
          <w:rFonts w:eastAsia="宋体"/>
          <w:b/>
          <w:bCs/>
          <w:sz w:val="24"/>
          <w:szCs w:val="24"/>
        </w:rPr>
        <w:t xml:space="preserve"> </w:t>
      </w:r>
      <w:r>
        <w:rPr>
          <w:rFonts w:eastAsia="宋体" w:hint="eastAsia"/>
          <w:bCs/>
          <w:sz w:val="24"/>
          <w:szCs w:val="24"/>
        </w:rPr>
        <w:t>若发现有人通过剽窃、非法占有他人成果或其他不正当手段骗取</w:t>
      </w:r>
      <w:r>
        <w:rPr>
          <w:rFonts w:eastAsia="宋体" w:hint="eastAsia"/>
          <w:bCs/>
          <w:sz w:val="24"/>
          <w:szCs w:val="24"/>
        </w:rPr>
        <w:t>CCF-CAD&amp;CG</w:t>
      </w:r>
      <w:r w:rsidR="00DB7C55">
        <w:rPr>
          <w:rFonts w:eastAsia="宋体" w:hint="eastAsia"/>
          <w:bCs/>
          <w:sz w:val="24"/>
          <w:szCs w:val="24"/>
        </w:rPr>
        <w:t>激励</w:t>
      </w:r>
      <w:r>
        <w:rPr>
          <w:rFonts w:eastAsia="宋体" w:hint="eastAsia"/>
          <w:bCs/>
          <w:sz w:val="24"/>
          <w:szCs w:val="24"/>
        </w:rPr>
        <w:t>，</w:t>
      </w:r>
      <w:r w:rsidR="00DB7C55">
        <w:rPr>
          <w:rFonts w:eastAsia="宋体" w:hint="eastAsia"/>
          <w:bCs/>
          <w:sz w:val="24"/>
          <w:szCs w:val="24"/>
        </w:rPr>
        <w:t>激励计划</w:t>
      </w:r>
      <w:r>
        <w:rPr>
          <w:rFonts w:eastAsia="宋体" w:hint="eastAsia"/>
          <w:bCs/>
          <w:sz w:val="24"/>
          <w:szCs w:val="24"/>
        </w:rPr>
        <w:t>工作组查实后报专委会常务会审查核实。经核实确凿，将撤销</w:t>
      </w:r>
      <w:r w:rsidR="00DB7C55">
        <w:rPr>
          <w:rFonts w:eastAsia="宋体" w:hint="eastAsia"/>
          <w:bCs/>
          <w:sz w:val="24"/>
          <w:szCs w:val="24"/>
        </w:rPr>
        <w:t>激励</w:t>
      </w:r>
      <w:r>
        <w:rPr>
          <w:rFonts w:eastAsia="宋体" w:hint="eastAsia"/>
          <w:bCs/>
          <w:sz w:val="24"/>
          <w:szCs w:val="24"/>
        </w:rPr>
        <w:t>、追回证书，并适当公布撤销信息。</w:t>
      </w:r>
    </w:p>
    <w:p w14:paraId="68BCDC1E" w14:textId="08E7AB6E" w:rsidR="007D4B1B" w:rsidRDefault="00225210">
      <w:pPr>
        <w:spacing w:beforeLines="50" w:before="120" w:afterLines="50" w:after="120" w:line="360" w:lineRule="auto"/>
        <w:ind w:left="360" w:right="348" w:firstLine="424"/>
        <w:jc w:val="both"/>
        <w:rPr>
          <w:rFonts w:eastAsia="宋体"/>
          <w:bCs/>
          <w:sz w:val="24"/>
          <w:szCs w:val="24"/>
        </w:rPr>
      </w:pPr>
      <w:r>
        <w:rPr>
          <w:rFonts w:eastAsia="宋体"/>
          <w:b/>
          <w:bCs/>
          <w:sz w:val="24"/>
          <w:szCs w:val="24"/>
        </w:rPr>
        <w:t>第</w:t>
      </w:r>
      <w:r>
        <w:rPr>
          <w:rFonts w:eastAsia="宋体" w:hint="eastAsia"/>
          <w:b/>
          <w:bCs/>
          <w:sz w:val="24"/>
          <w:szCs w:val="24"/>
        </w:rPr>
        <w:t>十</w:t>
      </w:r>
      <w:r w:rsidR="00946E5C">
        <w:rPr>
          <w:rFonts w:eastAsia="宋体" w:hint="eastAsia"/>
          <w:b/>
          <w:bCs/>
          <w:sz w:val="24"/>
          <w:szCs w:val="24"/>
        </w:rPr>
        <w:t>八</w:t>
      </w:r>
      <w:r>
        <w:rPr>
          <w:rFonts w:eastAsia="宋体"/>
          <w:b/>
          <w:bCs/>
          <w:sz w:val="24"/>
          <w:szCs w:val="24"/>
        </w:rPr>
        <w:t>条</w:t>
      </w:r>
      <w:r>
        <w:rPr>
          <w:rFonts w:eastAsia="宋体"/>
          <w:b/>
          <w:bCs/>
          <w:sz w:val="24"/>
          <w:szCs w:val="24"/>
        </w:rPr>
        <w:t xml:space="preserve"> </w:t>
      </w:r>
      <w:bookmarkStart w:id="9" w:name="page10"/>
      <w:bookmarkEnd w:id="9"/>
      <w:r>
        <w:rPr>
          <w:rFonts w:eastAsia="宋体" w:hint="eastAsia"/>
          <w:bCs/>
          <w:sz w:val="24"/>
          <w:szCs w:val="24"/>
        </w:rPr>
        <w:t>如提名者提交虚假数据或材料，</w:t>
      </w:r>
      <w:r w:rsidR="001512C6">
        <w:rPr>
          <w:rFonts w:eastAsia="宋体" w:hint="eastAsia"/>
          <w:bCs/>
          <w:sz w:val="24"/>
          <w:szCs w:val="24"/>
        </w:rPr>
        <w:t>激励计划</w:t>
      </w:r>
      <w:r>
        <w:rPr>
          <w:rFonts w:eastAsia="宋体" w:hint="eastAsia"/>
          <w:bCs/>
          <w:sz w:val="24"/>
          <w:szCs w:val="24"/>
        </w:rPr>
        <w:t>工作组应进行调查并将结果报专委会主任批准。批准后，将撤销其提名，并通过适当方式公开通报批评。此外，该提名者将被永久停止提名资格。</w:t>
      </w:r>
    </w:p>
    <w:p w14:paraId="3055524D" w14:textId="57097926" w:rsidR="007D4B1B" w:rsidRDefault="00225210">
      <w:pPr>
        <w:spacing w:beforeLines="50" w:before="120" w:afterLines="50" w:after="120" w:line="360" w:lineRule="auto"/>
        <w:ind w:left="360" w:right="348" w:firstLine="424"/>
        <w:jc w:val="both"/>
        <w:rPr>
          <w:rFonts w:eastAsia="宋体"/>
          <w:bCs/>
          <w:sz w:val="24"/>
          <w:szCs w:val="24"/>
        </w:rPr>
      </w:pPr>
      <w:r>
        <w:rPr>
          <w:rFonts w:eastAsia="宋体"/>
          <w:b/>
          <w:bCs/>
          <w:sz w:val="24"/>
          <w:szCs w:val="24"/>
        </w:rPr>
        <w:lastRenderedPageBreak/>
        <w:t>第</w:t>
      </w:r>
      <w:r w:rsidR="00946E5C">
        <w:rPr>
          <w:rFonts w:eastAsia="宋体" w:hint="eastAsia"/>
          <w:b/>
          <w:bCs/>
          <w:sz w:val="24"/>
          <w:szCs w:val="24"/>
        </w:rPr>
        <w:t>十九</w:t>
      </w:r>
      <w:r>
        <w:rPr>
          <w:rFonts w:eastAsia="宋体"/>
          <w:b/>
          <w:bCs/>
          <w:sz w:val="24"/>
          <w:szCs w:val="24"/>
        </w:rPr>
        <w:t>条</w:t>
      </w:r>
      <w:r>
        <w:rPr>
          <w:rFonts w:eastAsia="宋体"/>
          <w:bCs/>
          <w:sz w:val="24"/>
          <w:szCs w:val="24"/>
        </w:rPr>
        <w:t xml:space="preserve"> </w:t>
      </w:r>
      <w:r>
        <w:rPr>
          <w:rFonts w:eastAsia="宋体" w:hint="eastAsia"/>
          <w:bCs/>
          <w:sz w:val="24"/>
          <w:szCs w:val="24"/>
        </w:rPr>
        <w:t>若</w:t>
      </w:r>
      <w:r w:rsidR="001512C6">
        <w:rPr>
          <w:rFonts w:eastAsia="宋体" w:hint="eastAsia"/>
          <w:bCs/>
          <w:sz w:val="24"/>
          <w:szCs w:val="24"/>
        </w:rPr>
        <w:t>激励计划</w:t>
      </w:r>
      <w:r>
        <w:rPr>
          <w:rFonts w:eastAsia="宋体" w:hint="eastAsia"/>
          <w:bCs/>
          <w:sz w:val="24"/>
          <w:szCs w:val="24"/>
        </w:rPr>
        <w:t>工作组成员或</w:t>
      </w:r>
      <w:r>
        <w:rPr>
          <w:rFonts w:eastAsia="宋体" w:hint="eastAsia"/>
          <w:bCs/>
          <w:sz w:val="24"/>
          <w:szCs w:val="24"/>
        </w:rPr>
        <w:t>CCF-CAD&amp;CG</w:t>
      </w:r>
      <w:r w:rsidR="001512C6">
        <w:rPr>
          <w:rFonts w:eastAsia="宋体" w:hint="eastAsia"/>
          <w:bCs/>
          <w:sz w:val="24"/>
          <w:szCs w:val="24"/>
        </w:rPr>
        <w:t>激励计划</w:t>
      </w:r>
      <w:r>
        <w:rPr>
          <w:rFonts w:eastAsia="宋体" w:hint="eastAsia"/>
          <w:bCs/>
          <w:sz w:val="24"/>
          <w:szCs w:val="24"/>
        </w:rPr>
        <w:t>评审人员在评审中作弊、徇私或泄密，经调查和专委会主任批准后，将由专委会公开批评，并禁止违规者在未来参与评</w:t>
      </w:r>
      <w:r w:rsidR="00D57F11">
        <w:rPr>
          <w:rFonts w:eastAsia="宋体" w:hint="eastAsia"/>
          <w:bCs/>
          <w:sz w:val="24"/>
          <w:szCs w:val="24"/>
        </w:rPr>
        <w:t>选</w:t>
      </w:r>
      <w:r>
        <w:rPr>
          <w:rFonts w:eastAsia="宋体" w:hint="eastAsia"/>
          <w:bCs/>
          <w:sz w:val="24"/>
          <w:szCs w:val="24"/>
        </w:rPr>
        <w:t>工作。</w:t>
      </w:r>
    </w:p>
    <w:p w14:paraId="544320EC" w14:textId="21798717" w:rsidR="007D4B1B" w:rsidRDefault="00225210">
      <w:pPr>
        <w:spacing w:beforeLines="50" w:before="120" w:afterLines="50" w:after="120" w:line="360" w:lineRule="auto"/>
        <w:ind w:left="360" w:right="348" w:firstLine="424"/>
        <w:jc w:val="both"/>
        <w:rPr>
          <w:rFonts w:eastAsia="宋体"/>
        </w:rPr>
      </w:pPr>
      <w:r>
        <w:rPr>
          <w:rFonts w:eastAsia="宋体"/>
          <w:b/>
          <w:bCs/>
          <w:sz w:val="24"/>
          <w:szCs w:val="24"/>
        </w:rPr>
        <w:t>第</w:t>
      </w:r>
      <w:r>
        <w:rPr>
          <w:rFonts w:eastAsia="宋体" w:hint="eastAsia"/>
          <w:b/>
          <w:bCs/>
          <w:sz w:val="24"/>
          <w:szCs w:val="24"/>
        </w:rPr>
        <w:t>二十</w:t>
      </w:r>
      <w:r>
        <w:rPr>
          <w:rFonts w:eastAsia="宋体"/>
          <w:b/>
          <w:bCs/>
          <w:sz w:val="24"/>
          <w:szCs w:val="24"/>
        </w:rPr>
        <w:t>条</w:t>
      </w:r>
      <w:r>
        <w:rPr>
          <w:rFonts w:eastAsia="宋体"/>
          <w:b/>
          <w:bCs/>
          <w:sz w:val="24"/>
          <w:szCs w:val="24"/>
        </w:rPr>
        <w:t xml:space="preserve"> </w:t>
      </w:r>
      <w:r>
        <w:rPr>
          <w:rFonts w:eastAsia="宋体" w:hint="eastAsia"/>
          <w:bCs/>
          <w:sz w:val="24"/>
          <w:szCs w:val="24"/>
        </w:rPr>
        <w:t>禁止通过任何方式（短信、微信、邮件、电话）和任何行为（说情、请客、送礼等）干预</w:t>
      </w:r>
      <w:r>
        <w:rPr>
          <w:rFonts w:eastAsia="宋体" w:hint="eastAsia"/>
          <w:bCs/>
          <w:sz w:val="24"/>
          <w:szCs w:val="24"/>
        </w:rPr>
        <w:t>CCF-CAD&amp;CG</w:t>
      </w:r>
      <w:r w:rsidR="00805516">
        <w:rPr>
          <w:rFonts w:eastAsia="宋体" w:hint="eastAsia"/>
          <w:sz w:val="24"/>
          <w:szCs w:val="24"/>
        </w:rPr>
        <w:t>激励计划</w:t>
      </w:r>
      <w:r>
        <w:rPr>
          <w:rFonts w:eastAsia="宋体" w:hint="eastAsia"/>
          <w:bCs/>
          <w:sz w:val="24"/>
          <w:szCs w:val="24"/>
        </w:rPr>
        <w:t>评审。一旦发现干预行为，将取消涉事参评人的资格，并禁止其参评任何</w:t>
      </w:r>
      <w:r>
        <w:rPr>
          <w:rFonts w:eastAsia="宋体" w:hint="eastAsia"/>
          <w:bCs/>
          <w:sz w:val="24"/>
          <w:szCs w:val="24"/>
        </w:rPr>
        <w:t>CCF-CAD&amp;CG</w:t>
      </w:r>
      <w:r w:rsidR="00805516">
        <w:rPr>
          <w:rFonts w:eastAsia="宋体" w:hint="eastAsia"/>
          <w:sz w:val="24"/>
          <w:szCs w:val="24"/>
        </w:rPr>
        <w:t>激励计划</w:t>
      </w:r>
      <w:r>
        <w:rPr>
          <w:rFonts w:eastAsia="宋体" w:hint="eastAsia"/>
          <w:bCs/>
          <w:sz w:val="24"/>
          <w:szCs w:val="24"/>
        </w:rPr>
        <w:t>或荣誉。</w:t>
      </w:r>
    </w:p>
    <w:p w14:paraId="2E52EC7B" w14:textId="11F6F206" w:rsidR="007D4B1B" w:rsidRDefault="00225210">
      <w:pPr>
        <w:spacing w:beforeLines="50" w:before="120" w:afterLines="50" w:after="120" w:line="360" w:lineRule="auto"/>
        <w:ind w:left="360" w:right="348" w:firstLine="420"/>
        <w:jc w:val="both"/>
        <w:rPr>
          <w:rFonts w:eastAsia="宋体"/>
        </w:rPr>
      </w:pPr>
      <w:r>
        <w:rPr>
          <w:rFonts w:eastAsia="宋体"/>
          <w:b/>
          <w:bCs/>
          <w:sz w:val="24"/>
          <w:szCs w:val="24"/>
        </w:rPr>
        <w:t>第</w:t>
      </w:r>
      <w:r>
        <w:rPr>
          <w:rFonts w:eastAsia="宋体" w:hint="eastAsia"/>
          <w:b/>
          <w:bCs/>
          <w:sz w:val="24"/>
          <w:szCs w:val="24"/>
        </w:rPr>
        <w:t>二十</w:t>
      </w:r>
      <w:r w:rsidR="00946E5C">
        <w:rPr>
          <w:rFonts w:eastAsia="宋体" w:hint="eastAsia"/>
          <w:b/>
          <w:bCs/>
          <w:sz w:val="24"/>
          <w:szCs w:val="24"/>
        </w:rPr>
        <w:t>一</w:t>
      </w:r>
      <w:r>
        <w:rPr>
          <w:rFonts w:eastAsia="宋体"/>
          <w:b/>
          <w:bCs/>
          <w:sz w:val="24"/>
          <w:szCs w:val="24"/>
        </w:rPr>
        <w:t>条</w:t>
      </w:r>
      <w:r>
        <w:rPr>
          <w:rFonts w:eastAsia="宋体"/>
          <w:sz w:val="24"/>
          <w:szCs w:val="24"/>
        </w:rPr>
        <w:t xml:space="preserve"> </w:t>
      </w:r>
      <w:r w:rsidR="001512C6">
        <w:rPr>
          <w:rFonts w:eastAsia="宋体" w:hint="eastAsia"/>
          <w:sz w:val="24"/>
          <w:szCs w:val="24"/>
        </w:rPr>
        <w:t>激励计划</w:t>
      </w:r>
      <w:r>
        <w:rPr>
          <w:rFonts w:eastAsia="宋体" w:hint="eastAsia"/>
          <w:sz w:val="24"/>
          <w:szCs w:val="24"/>
        </w:rPr>
        <w:t>工作组成员或评</w:t>
      </w:r>
      <w:r w:rsidR="00A73AE7">
        <w:rPr>
          <w:rFonts w:eastAsia="宋体" w:hint="eastAsia"/>
          <w:sz w:val="24"/>
          <w:szCs w:val="24"/>
        </w:rPr>
        <w:t>选</w:t>
      </w:r>
      <w:r>
        <w:rPr>
          <w:rFonts w:eastAsia="宋体" w:hint="eastAsia"/>
          <w:sz w:val="24"/>
          <w:szCs w:val="24"/>
        </w:rPr>
        <w:t>相关人员如收到礼物、遭遇说情或收到请客邀请，必须拒绝并填写报告表格，书面通知</w:t>
      </w:r>
      <w:r w:rsidR="001512C6">
        <w:rPr>
          <w:rFonts w:eastAsia="宋体" w:hint="eastAsia"/>
          <w:sz w:val="24"/>
          <w:szCs w:val="24"/>
        </w:rPr>
        <w:t>激励计划</w:t>
      </w:r>
      <w:r>
        <w:rPr>
          <w:rFonts w:eastAsia="宋体" w:hint="eastAsia"/>
          <w:sz w:val="24"/>
          <w:szCs w:val="24"/>
        </w:rPr>
        <w:t>工作组组长及专委会主任，所有收到的礼物需上缴。</w:t>
      </w:r>
    </w:p>
    <w:p w14:paraId="3E46EFFE" w14:textId="70711223" w:rsidR="007D4B1B" w:rsidRDefault="00225210">
      <w:pPr>
        <w:spacing w:beforeLines="50" w:before="120" w:afterLines="50" w:after="120" w:line="360" w:lineRule="auto"/>
        <w:ind w:left="360" w:right="348" w:firstLine="420"/>
        <w:jc w:val="both"/>
        <w:rPr>
          <w:rFonts w:eastAsia="宋体"/>
        </w:rPr>
      </w:pPr>
      <w:r>
        <w:rPr>
          <w:rFonts w:eastAsia="宋体"/>
          <w:b/>
          <w:bCs/>
          <w:sz w:val="24"/>
          <w:szCs w:val="24"/>
        </w:rPr>
        <w:t>第</w:t>
      </w:r>
      <w:r>
        <w:rPr>
          <w:rFonts w:eastAsia="宋体" w:hint="eastAsia"/>
          <w:b/>
          <w:bCs/>
          <w:sz w:val="24"/>
          <w:szCs w:val="24"/>
        </w:rPr>
        <w:t>二十</w:t>
      </w:r>
      <w:r w:rsidR="00946E5C">
        <w:rPr>
          <w:rFonts w:eastAsia="宋体" w:hint="eastAsia"/>
          <w:b/>
          <w:bCs/>
          <w:sz w:val="24"/>
          <w:szCs w:val="24"/>
        </w:rPr>
        <w:t>二</w:t>
      </w:r>
      <w:r>
        <w:rPr>
          <w:rFonts w:eastAsia="宋体"/>
          <w:b/>
          <w:bCs/>
          <w:sz w:val="24"/>
          <w:szCs w:val="24"/>
        </w:rPr>
        <w:t>条</w:t>
      </w:r>
      <w:r>
        <w:rPr>
          <w:rFonts w:eastAsia="宋体"/>
          <w:b/>
          <w:bCs/>
          <w:sz w:val="24"/>
          <w:szCs w:val="24"/>
        </w:rPr>
        <w:t xml:space="preserve"> </w:t>
      </w:r>
      <w:r>
        <w:rPr>
          <w:rFonts w:eastAsia="宋体"/>
          <w:bCs/>
          <w:sz w:val="24"/>
          <w:szCs w:val="24"/>
        </w:rPr>
        <w:t>当</w:t>
      </w:r>
      <w:r w:rsidR="001512C6">
        <w:rPr>
          <w:rFonts w:eastAsia="宋体" w:hint="eastAsia"/>
          <w:bCs/>
          <w:sz w:val="24"/>
          <w:szCs w:val="24"/>
        </w:rPr>
        <w:t>激励计划</w:t>
      </w:r>
      <w:r>
        <w:rPr>
          <w:rFonts w:eastAsia="宋体" w:hint="eastAsia"/>
          <w:bCs/>
          <w:sz w:val="24"/>
          <w:szCs w:val="24"/>
        </w:rPr>
        <w:t>工作组成员</w:t>
      </w:r>
      <w:r>
        <w:rPr>
          <w:rFonts w:eastAsia="宋体"/>
          <w:bCs/>
          <w:sz w:val="24"/>
          <w:szCs w:val="24"/>
        </w:rPr>
        <w:t>或与评</w:t>
      </w:r>
      <w:r w:rsidR="00101CE8">
        <w:rPr>
          <w:rFonts w:eastAsia="宋体" w:hint="eastAsia"/>
          <w:sz w:val="24"/>
          <w:szCs w:val="24"/>
        </w:rPr>
        <w:t>选</w:t>
      </w:r>
      <w:r>
        <w:rPr>
          <w:rFonts w:eastAsia="宋体"/>
          <w:bCs/>
          <w:sz w:val="24"/>
          <w:szCs w:val="24"/>
        </w:rPr>
        <w:t>相关的人员</w:t>
      </w:r>
      <w:r>
        <w:rPr>
          <w:rFonts w:eastAsia="宋体" w:hint="eastAsia"/>
          <w:bCs/>
          <w:sz w:val="24"/>
          <w:szCs w:val="24"/>
        </w:rPr>
        <w:t>未上交收到的礼物、未报告遭遇说情、接受请客邀请或与参评人发生其他利益关系</w:t>
      </w:r>
      <w:r>
        <w:rPr>
          <w:rFonts w:eastAsia="宋体"/>
          <w:bCs/>
          <w:sz w:val="24"/>
          <w:szCs w:val="24"/>
        </w:rPr>
        <w:t>，</w:t>
      </w:r>
      <w:r>
        <w:rPr>
          <w:rFonts w:eastAsia="宋体" w:hint="eastAsia"/>
          <w:bCs/>
          <w:sz w:val="24"/>
          <w:szCs w:val="24"/>
        </w:rPr>
        <w:t>一旦发现，将取消其未来参与</w:t>
      </w:r>
      <w:r>
        <w:rPr>
          <w:rFonts w:eastAsia="宋体" w:hint="eastAsia"/>
          <w:bCs/>
          <w:sz w:val="24"/>
          <w:szCs w:val="24"/>
        </w:rPr>
        <w:t>CCF-CAD&amp;CG</w:t>
      </w:r>
      <w:r>
        <w:rPr>
          <w:rFonts w:eastAsia="宋体" w:hint="eastAsia"/>
          <w:bCs/>
          <w:sz w:val="24"/>
          <w:szCs w:val="24"/>
        </w:rPr>
        <w:t>所有评</w:t>
      </w:r>
      <w:r w:rsidR="00101CE8">
        <w:rPr>
          <w:rFonts w:eastAsia="宋体" w:hint="eastAsia"/>
          <w:sz w:val="24"/>
          <w:szCs w:val="24"/>
        </w:rPr>
        <w:t>选</w:t>
      </w:r>
      <w:r>
        <w:rPr>
          <w:rFonts w:eastAsia="宋体" w:hint="eastAsia"/>
          <w:bCs/>
          <w:sz w:val="24"/>
          <w:szCs w:val="24"/>
        </w:rPr>
        <w:t>工作的资格</w:t>
      </w:r>
      <w:r>
        <w:rPr>
          <w:rFonts w:eastAsia="宋体"/>
          <w:bCs/>
          <w:sz w:val="24"/>
          <w:szCs w:val="24"/>
        </w:rPr>
        <w:t>。</w:t>
      </w:r>
    </w:p>
    <w:p w14:paraId="4271BDC9" w14:textId="53E835A4" w:rsidR="007D4B1B" w:rsidRDefault="00225210">
      <w:pPr>
        <w:spacing w:beforeLines="50" w:before="120" w:afterLines="50" w:after="120" w:line="360" w:lineRule="auto"/>
        <w:ind w:left="360" w:right="348" w:firstLine="420"/>
        <w:jc w:val="both"/>
        <w:rPr>
          <w:rFonts w:eastAsia="宋体"/>
          <w:sz w:val="24"/>
          <w:szCs w:val="24"/>
        </w:rPr>
      </w:pPr>
      <w:r>
        <w:rPr>
          <w:rFonts w:eastAsia="宋体"/>
          <w:b/>
          <w:bCs/>
          <w:sz w:val="24"/>
          <w:szCs w:val="24"/>
        </w:rPr>
        <w:t>第</w:t>
      </w:r>
      <w:r>
        <w:rPr>
          <w:rFonts w:eastAsia="宋体" w:hint="eastAsia"/>
          <w:b/>
          <w:bCs/>
          <w:sz w:val="24"/>
          <w:szCs w:val="24"/>
        </w:rPr>
        <w:t>二十</w:t>
      </w:r>
      <w:r w:rsidR="00946E5C">
        <w:rPr>
          <w:rFonts w:eastAsia="宋体" w:hint="eastAsia"/>
          <w:b/>
          <w:bCs/>
          <w:sz w:val="24"/>
          <w:szCs w:val="24"/>
        </w:rPr>
        <w:t>三</w:t>
      </w:r>
      <w:r>
        <w:rPr>
          <w:rFonts w:eastAsia="宋体"/>
          <w:b/>
          <w:bCs/>
          <w:sz w:val="24"/>
          <w:szCs w:val="24"/>
        </w:rPr>
        <w:t>条</w:t>
      </w:r>
      <w:r>
        <w:rPr>
          <w:rFonts w:eastAsia="宋体"/>
          <w:b/>
          <w:bCs/>
          <w:sz w:val="24"/>
          <w:szCs w:val="24"/>
        </w:rPr>
        <w:t xml:space="preserve"> </w:t>
      </w:r>
      <w:r>
        <w:rPr>
          <w:rFonts w:eastAsia="宋体" w:hint="eastAsia"/>
          <w:bCs/>
          <w:sz w:val="24"/>
          <w:szCs w:val="24"/>
        </w:rPr>
        <w:t>若</w:t>
      </w:r>
      <w:r w:rsidR="001512C6">
        <w:rPr>
          <w:rFonts w:eastAsia="宋体" w:hint="eastAsia"/>
          <w:bCs/>
          <w:sz w:val="24"/>
          <w:szCs w:val="24"/>
        </w:rPr>
        <w:t>激励计划</w:t>
      </w:r>
      <w:r>
        <w:rPr>
          <w:rFonts w:eastAsia="宋体" w:hint="eastAsia"/>
          <w:bCs/>
          <w:sz w:val="24"/>
          <w:szCs w:val="24"/>
        </w:rPr>
        <w:t>工作组成员或相关人员泄露评</w:t>
      </w:r>
      <w:r w:rsidR="00101CE8">
        <w:rPr>
          <w:rFonts w:eastAsia="宋体" w:hint="eastAsia"/>
          <w:sz w:val="24"/>
          <w:szCs w:val="24"/>
        </w:rPr>
        <w:t>选</w:t>
      </w:r>
      <w:r>
        <w:rPr>
          <w:rFonts w:eastAsia="宋体" w:hint="eastAsia"/>
          <w:bCs/>
          <w:sz w:val="24"/>
          <w:szCs w:val="24"/>
        </w:rPr>
        <w:t>过程或在结果公布前透露评</w:t>
      </w:r>
      <w:r w:rsidR="00101CE8">
        <w:rPr>
          <w:rFonts w:eastAsia="宋体" w:hint="eastAsia"/>
          <w:sz w:val="24"/>
          <w:szCs w:val="24"/>
        </w:rPr>
        <w:t>选</w:t>
      </w:r>
      <w:r>
        <w:rPr>
          <w:rFonts w:eastAsia="宋体" w:hint="eastAsia"/>
          <w:bCs/>
          <w:sz w:val="24"/>
          <w:szCs w:val="24"/>
        </w:rPr>
        <w:t>结果，一旦发现，将取消其未来参与</w:t>
      </w:r>
      <w:r>
        <w:rPr>
          <w:rFonts w:eastAsia="宋体" w:hint="eastAsia"/>
          <w:bCs/>
          <w:sz w:val="24"/>
          <w:szCs w:val="24"/>
        </w:rPr>
        <w:t>CCF-CAD&amp;CG</w:t>
      </w:r>
      <w:r>
        <w:rPr>
          <w:rFonts w:eastAsia="宋体" w:hint="eastAsia"/>
          <w:bCs/>
          <w:sz w:val="24"/>
          <w:szCs w:val="24"/>
        </w:rPr>
        <w:t>所有评</w:t>
      </w:r>
      <w:r w:rsidR="00790890">
        <w:rPr>
          <w:rFonts w:eastAsia="宋体" w:hint="eastAsia"/>
          <w:sz w:val="24"/>
          <w:szCs w:val="24"/>
        </w:rPr>
        <w:t>选</w:t>
      </w:r>
      <w:r>
        <w:rPr>
          <w:rFonts w:eastAsia="宋体" w:hint="eastAsia"/>
          <w:bCs/>
          <w:sz w:val="24"/>
          <w:szCs w:val="24"/>
        </w:rPr>
        <w:t>工作的资格。</w:t>
      </w:r>
    </w:p>
    <w:p w14:paraId="208AB20C" w14:textId="77777777" w:rsidR="007D4B1B" w:rsidRDefault="00225210">
      <w:pPr>
        <w:spacing w:beforeLines="50" w:before="120" w:afterLines="50" w:after="120" w:line="360" w:lineRule="auto"/>
        <w:ind w:right="8"/>
        <w:jc w:val="center"/>
        <w:rPr>
          <w:rFonts w:eastAsia="宋体"/>
        </w:rPr>
      </w:pPr>
      <w:r>
        <w:rPr>
          <w:rFonts w:eastAsia="宋体"/>
          <w:b/>
          <w:bCs/>
          <w:sz w:val="32"/>
          <w:szCs w:val="32"/>
        </w:rPr>
        <w:t>第六章</w:t>
      </w:r>
      <w:r>
        <w:rPr>
          <w:rFonts w:eastAsia="宋体"/>
          <w:b/>
          <w:bCs/>
          <w:sz w:val="32"/>
          <w:szCs w:val="32"/>
        </w:rPr>
        <w:t xml:space="preserve"> </w:t>
      </w:r>
      <w:r>
        <w:rPr>
          <w:rFonts w:eastAsia="宋体"/>
          <w:b/>
          <w:bCs/>
          <w:sz w:val="32"/>
          <w:szCs w:val="32"/>
        </w:rPr>
        <w:t>附</w:t>
      </w:r>
      <w:r>
        <w:rPr>
          <w:rFonts w:eastAsia="宋体"/>
          <w:b/>
          <w:bCs/>
          <w:sz w:val="32"/>
          <w:szCs w:val="32"/>
        </w:rPr>
        <w:t xml:space="preserve"> </w:t>
      </w:r>
      <w:r>
        <w:rPr>
          <w:rFonts w:eastAsia="宋体"/>
          <w:b/>
          <w:bCs/>
          <w:sz w:val="32"/>
          <w:szCs w:val="32"/>
        </w:rPr>
        <w:t>则</w:t>
      </w:r>
    </w:p>
    <w:p w14:paraId="03DD2AAA" w14:textId="639216CE" w:rsidR="007D4B1B" w:rsidRDefault="00225210">
      <w:pPr>
        <w:spacing w:beforeLines="50" w:before="120" w:afterLines="50" w:after="120" w:line="360" w:lineRule="auto"/>
        <w:ind w:left="780"/>
        <w:jc w:val="both"/>
        <w:rPr>
          <w:rFonts w:eastAsia="宋体"/>
        </w:rPr>
      </w:pPr>
      <w:r>
        <w:rPr>
          <w:rFonts w:eastAsia="宋体"/>
          <w:b/>
          <w:bCs/>
          <w:sz w:val="24"/>
          <w:szCs w:val="24"/>
        </w:rPr>
        <w:t>第</w:t>
      </w:r>
      <w:r>
        <w:rPr>
          <w:rFonts w:eastAsia="宋体" w:hint="eastAsia"/>
          <w:b/>
          <w:bCs/>
          <w:sz w:val="24"/>
          <w:szCs w:val="24"/>
        </w:rPr>
        <w:t>二十</w:t>
      </w:r>
      <w:r w:rsidR="00946E5C">
        <w:rPr>
          <w:rFonts w:eastAsia="宋体" w:hint="eastAsia"/>
          <w:b/>
          <w:bCs/>
          <w:sz w:val="24"/>
          <w:szCs w:val="24"/>
        </w:rPr>
        <w:t>四</w:t>
      </w:r>
      <w:r>
        <w:rPr>
          <w:rFonts w:eastAsia="宋体"/>
          <w:b/>
          <w:bCs/>
          <w:sz w:val="24"/>
          <w:szCs w:val="24"/>
        </w:rPr>
        <w:t>条</w:t>
      </w:r>
      <w:r>
        <w:rPr>
          <w:rFonts w:eastAsia="宋体" w:hint="eastAsia"/>
        </w:rPr>
        <w:t xml:space="preserve"> </w:t>
      </w:r>
      <w:r>
        <w:rPr>
          <w:rFonts w:eastAsia="宋体"/>
          <w:sz w:val="24"/>
          <w:szCs w:val="24"/>
        </w:rPr>
        <w:t>本条例</w:t>
      </w:r>
      <w:r>
        <w:rPr>
          <w:rFonts w:eastAsia="宋体" w:hint="eastAsia"/>
          <w:sz w:val="24"/>
          <w:szCs w:val="24"/>
        </w:rPr>
        <w:t>制定（修订）</w:t>
      </w:r>
      <w:r>
        <w:rPr>
          <w:rFonts w:eastAsia="宋体"/>
          <w:sz w:val="24"/>
          <w:szCs w:val="24"/>
        </w:rPr>
        <w:t>由</w:t>
      </w:r>
      <w:r>
        <w:rPr>
          <w:rFonts w:eastAsia="宋体"/>
          <w:sz w:val="24"/>
          <w:szCs w:val="24"/>
        </w:rPr>
        <w:t>CCF-CAD&amp;CG</w:t>
      </w:r>
      <w:r>
        <w:rPr>
          <w:rFonts w:eastAsia="宋体" w:hint="eastAsia"/>
          <w:sz w:val="24"/>
          <w:szCs w:val="24"/>
        </w:rPr>
        <w:t>常务委员会</w:t>
      </w:r>
      <w:r>
        <w:rPr>
          <w:rFonts w:eastAsia="宋体"/>
          <w:sz w:val="24"/>
          <w:szCs w:val="24"/>
        </w:rPr>
        <w:t>通过后施行。</w:t>
      </w:r>
    </w:p>
    <w:p w14:paraId="56BA66FE" w14:textId="6CCD940A" w:rsidR="007D4B1B" w:rsidRDefault="00225210">
      <w:pPr>
        <w:tabs>
          <w:tab w:val="left" w:pos="2040"/>
        </w:tabs>
        <w:spacing w:beforeLines="50" w:before="120" w:afterLines="50" w:after="120" w:line="360" w:lineRule="auto"/>
        <w:ind w:left="780"/>
        <w:jc w:val="both"/>
        <w:rPr>
          <w:rFonts w:eastAsia="宋体"/>
        </w:rPr>
      </w:pPr>
      <w:r>
        <w:rPr>
          <w:rFonts w:eastAsia="宋体"/>
          <w:b/>
          <w:bCs/>
          <w:sz w:val="24"/>
          <w:szCs w:val="24"/>
        </w:rPr>
        <w:t>第</w:t>
      </w:r>
      <w:r>
        <w:rPr>
          <w:rFonts w:eastAsia="宋体" w:hint="eastAsia"/>
          <w:b/>
          <w:bCs/>
          <w:sz w:val="24"/>
          <w:szCs w:val="24"/>
        </w:rPr>
        <w:t>二十</w:t>
      </w:r>
      <w:r w:rsidR="00946E5C">
        <w:rPr>
          <w:rFonts w:eastAsia="宋体" w:hint="eastAsia"/>
          <w:b/>
          <w:bCs/>
          <w:sz w:val="24"/>
          <w:szCs w:val="24"/>
        </w:rPr>
        <w:t>五</w:t>
      </w:r>
      <w:r>
        <w:rPr>
          <w:rFonts w:eastAsia="宋体"/>
          <w:b/>
          <w:bCs/>
          <w:sz w:val="24"/>
          <w:szCs w:val="24"/>
        </w:rPr>
        <w:t>条</w:t>
      </w:r>
      <w:r>
        <w:rPr>
          <w:rFonts w:eastAsia="宋体" w:hint="eastAsia"/>
          <w:b/>
          <w:bCs/>
          <w:sz w:val="24"/>
          <w:szCs w:val="24"/>
        </w:rPr>
        <w:t xml:space="preserve"> </w:t>
      </w:r>
      <w:r>
        <w:rPr>
          <w:rFonts w:eastAsia="宋体"/>
          <w:sz w:val="24"/>
          <w:szCs w:val="24"/>
        </w:rPr>
        <w:t>本条例由</w:t>
      </w:r>
      <w:r>
        <w:rPr>
          <w:rFonts w:eastAsia="宋体"/>
          <w:sz w:val="24"/>
          <w:szCs w:val="24"/>
        </w:rPr>
        <w:t>CCF-CAD&amp;CG</w:t>
      </w:r>
      <w:r w:rsidR="001512C6">
        <w:rPr>
          <w:rFonts w:eastAsia="宋体" w:hint="eastAsia"/>
          <w:sz w:val="24"/>
          <w:szCs w:val="24"/>
        </w:rPr>
        <w:t>激励计划</w:t>
      </w:r>
      <w:r>
        <w:rPr>
          <w:rFonts w:eastAsia="宋体" w:hint="eastAsia"/>
          <w:sz w:val="24"/>
          <w:szCs w:val="24"/>
        </w:rPr>
        <w:t>工作组</w:t>
      </w:r>
      <w:r>
        <w:rPr>
          <w:rFonts w:eastAsia="宋体"/>
          <w:sz w:val="24"/>
          <w:szCs w:val="24"/>
        </w:rPr>
        <w:t>负责解释。</w:t>
      </w:r>
    </w:p>
    <w:p w14:paraId="480DF0B2" w14:textId="77777777" w:rsidR="007D4B1B" w:rsidRDefault="007D4B1B">
      <w:pPr>
        <w:jc w:val="both"/>
        <w:rPr>
          <w:rFonts w:eastAsia="宋体"/>
          <w:sz w:val="28"/>
          <w:szCs w:val="28"/>
        </w:rPr>
      </w:pPr>
    </w:p>
    <w:sectPr w:rsidR="007D4B1B">
      <w:pgSz w:w="11900" w:h="16836"/>
      <w:pgMar w:top="1440" w:right="1440" w:bottom="1109" w:left="1440" w:header="0" w:footer="0" w:gutter="0"/>
      <w:cols w:space="720" w:equalWidth="0">
        <w:col w:w="902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E77E5" w14:textId="77777777" w:rsidR="003F2858" w:rsidRDefault="003F2858">
      <w:r>
        <w:separator/>
      </w:r>
    </w:p>
  </w:endnote>
  <w:endnote w:type="continuationSeparator" w:id="0">
    <w:p w14:paraId="37752966" w14:textId="77777777" w:rsidR="003F2858" w:rsidRDefault="003F2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25D2B" w14:textId="77777777" w:rsidR="003F2858" w:rsidRDefault="003F2858">
      <w:r>
        <w:separator/>
      </w:r>
    </w:p>
  </w:footnote>
  <w:footnote w:type="continuationSeparator" w:id="0">
    <w:p w14:paraId="664D93BE" w14:textId="77777777" w:rsidR="003F2858" w:rsidRDefault="003F2858">
      <w:r>
        <w:continuationSeparator/>
      </w:r>
    </w:p>
  </w:footnote>
  <w:footnote w:id="1">
    <w:p w14:paraId="7E849403" w14:textId="77777777" w:rsidR="007D4B1B" w:rsidRDefault="00225210">
      <w:pPr>
        <w:pStyle w:val="af"/>
      </w:pPr>
      <w:r>
        <w:rPr>
          <w:rStyle w:val="a7"/>
        </w:rPr>
        <w:footnoteRef/>
      </w:r>
      <w:r>
        <w:t xml:space="preserve"> </w:t>
      </w:r>
      <w:r>
        <w:rPr>
          <w:rFonts w:hint="eastAsia"/>
        </w:rPr>
        <w:t>入选</w:t>
      </w:r>
      <w:r>
        <w:rPr>
          <w:rFonts w:hint="eastAsia"/>
        </w:rPr>
        <w:t>CCF</w:t>
      </w:r>
      <w:r>
        <w:rPr>
          <w:rFonts w:hint="eastAsia"/>
        </w:rPr>
        <w:t>高质量国际学术会议培育计划的会议列表见</w:t>
      </w:r>
      <w:r>
        <w:t>https://mp.weixin.qq.com/s/uqddWNzaOo2-j9X8PKm32g?poc_token=HIxr2mej1zm0c4BQgbZ-PpX8v2uEppl1mxNRcTIx</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s>
  <w:rsids>
    <w:rsidRoot w:val="009E36B4"/>
    <w:rsid w:val="F33D790E"/>
    <w:rsid w:val="00005A4F"/>
    <w:rsid w:val="000071B6"/>
    <w:rsid w:val="000203F9"/>
    <w:rsid w:val="00037205"/>
    <w:rsid w:val="00047C8C"/>
    <w:rsid w:val="00072C04"/>
    <w:rsid w:val="00074B77"/>
    <w:rsid w:val="00090498"/>
    <w:rsid w:val="000904E8"/>
    <w:rsid w:val="0009637C"/>
    <w:rsid w:val="00097334"/>
    <w:rsid w:val="000C192E"/>
    <w:rsid w:val="000C4FA0"/>
    <w:rsid w:val="000E3148"/>
    <w:rsid w:val="000E55D3"/>
    <w:rsid w:val="000F0F73"/>
    <w:rsid w:val="000F598C"/>
    <w:rsid w:val="00101CE8"/>
    <w:rsid w:val="001042EE"/>
    <w:rsid w:val="0011587E"/>
    <w:rsid w:val="00127B89"/>
    <w:rsid w:val="00134729"/>
    <w:rsid w:val="00134970"/>
    <w:rsid w:val="00136D36"/>
    <w:rsid w:val="001512C6"/>
    <w:rsid w:val="00152DA7"/>
    <w:rsid w:val="00154074"/>
    <w:rsid w:val="00163AA7"/>
    <w:rsid w:val="001832E2"/>
    <w:rsid w:val="001836FC"/>
    <w:rsid w:val="0018619B"/>
    <w:rsid w:val="001A67FA"/>
    <w:rsid w:val="001B6A80"/>
    <w:rsid w:val="001D7247"/>
    <w:rsid w:val="001E00E1"/>
    <w:rsid w:val="00202F22"/>
    <w:rsid w:val="0021126F"/>
    <w:rsid w:val="00213644"/>
    <w:rsid w:val="002154F6"/>
    <w:rsid w:val="00225210"/>
    <w:rsid w:val="002304A8"/>
    <w:rsid w:val="00237EA4"/>
    <w:rsid w:val="0024200A"/>
    <w:rsid w:val="00242ACC"/>
    <w:rsid w:val="00243FBD"/>
    <w:rsid w:val="0024663C"/>
    <w:rsid w:val="002540C7"/>
    <w:rsid w:val="002750D9"/>
    <w:rsid w:val="00275595"/>
    <w:rsid w:val="00282EFC"/>
    <w:rsid w:val="00284AD9"/>
    <w:rsid w:val="002B2846"/>
    <w:rsid w:val="002D1A8E"/>
    <w:rsid w:val="002D222A"/>
    <w:rsid w:val="002D4933"/>
    <w:rsid w:val="002D7337"/>
    <w:rsid w:val="002F117B"/>
    <w:rsid w:val="002F3269"/>
    <w:rsid w:val="002F660A"/>
    <w:rsid w:val="002F7309"/>
    <w:rsid w:val="003001E7"/>
    <w:rsid w:val="0030126A"/>
    <w:rsid w:val="003030C4"/>
    <w:rsid w:val="00306840"/>
    <w:rsid w:val="003138BB"/>
    <w:rsid w:val="003464FB"/>
    <w:rsid w:val="00354757"/>
    <w:rsid w:val="00364C42"/>
    <w:rsid w:val="003B062F"/>
    <w:rsid w:val="003B2830"/>
    <w:rsid w:val="003B517E"/>
    <w:rsid w:val="003C49FA"/>
    <w:rsid w:val="003E4592"/>
    <w:rsid w:val="003E5276"/>
    <w:rsid w:val="003F2858"/>
    <w:rsid w:val="00413ACD"/>
    <w:rsid w:val="004160BC"/>
    <w:rsid w:val="00423BB2"/>
    <w:rsid w:val="0043711D"/>
    <w:rsid w:val="0045137D"/>
    <w:rsid w:val="004523DF"/>
    <w:rsid w:val="00456D74"/>
    <w:rsid w:val="00466B82"/>
    <w:rsid w:val="004917DC"/>
    <w:rsid w:val="00492E61"/>
    <w:rsid w:val="004A34CC"/>
    <w:rsid w:val="004A670D"/>
    <w:rsid w:val="004B5BD0"/>
    <w:rsid w:val="004C4F8E"/>
    <w:rsid w:val="004D3396"/>
    <w:rsid w:val="004D5FD2"/>
    <w:rsid w:val="004F28DE"/>
    <w:rsid w:val="0054229C"/>
    <w:rsid w:val="005427E7"/>
    <w:rsid w:val="0054321E"/>
    <w:rsid w:val="00554BFF"/>
    <w:rsid w:val="00566EEA"/>
    <w:rsid w:val="0058363E"/>
    <w:rsid w:val="0058533D"/>
    <w:rsid w:val="00586808"/>
    <w:rsid w:val="005A33D9"/>
    <w:rsid w:val="005A6ABE"/>
    <w:rsid w:val="005B1544"/>
    <w:rsid w:val="005B51EE"/>
    <w:rsid w:val="005D0704"/>
    <w:rsid w:val="005E3250"/>
    <w:rsid w:val="005F2475"/>
    <w:rsid w:val="005F2A16"/>
    <w:rsid w:val="006133F6"/>
    <w:rsid w:val="00615762"/>
    <w:rsid w:val="006173E8"/>
    <w:rsid w:val="00627F61"/>
    <w:rsid w:val="006605B5"/>
    <w:rsid w:val="00664A10"/>
    <w:rsid w:val="006669C5"/>
    <w:rsid w:val="006768DF"/>
    <w:rsid w:val="00682495"/>
    <w:rsid w:val="006877D9"/>
    <w:rsid w:val="00690EE9"/>
    <w:rsid w:val="006923A7"/>
    <w:rsid w:val="006951B6"/>
    <w:rsid w:val="006C3E0A"/>
    <w:rsid w:val="006D151B"/>
    <w:rsid w:val="006D401F"/>
    <w:rsid w:val="006D56EC"/>
    <w:rsid w:val="006D7405"/>
    <w:rsid w:val="007054E8"/>
    <w:rsid w:val="0071639A"/>
    <w:rsid w:val="0073743A"/>
    <w:rsid w:val="00742EF5"/>
    <w:rsid w:val="00750DAE"/>
    <w:rsid w:val="00760683"/>
    <w:rsid w:val="00765751"/>
    <w:rsid w:val="00765E7A"/>
    <w:rsid w:val="00773165"/>
    <w:rsid w:val="00790890"/>
    <w:rsid w:val="007D46F8"/>
    <w:rsid w:val="007D4B1B"/>
    <w:rsid w:val="007D566C"/>
    <w:rsid w:val="007F1427"/>
    <w:rsid w:val="007F25F1"/>
    <w:rsid w:val="007F395A"/>
    <w:rsid w:val="007F4750"/>
    <w:rsid w:val="00805516"/>
    <w:rsid w:val="00822104"/>
    <w:rsid w:val="0082266E"/>
    <w:rsid w:val="008465C8"/>
    <w:rsid w:val="00862F6A"/>
    <w:rsid w:val="008B2D2A"/>
    <w:rsid w:val="008C1BC9"/>
    <w:rsid w:val="008E666D"/>
    <w:rsid w:val="008F3B3B"/>
    <w:rsid w:val="008F5A50"/>
    <w:rsid w:val="00900854"/>
    <w:rsid w:val="0091454C"/>
    <w:rsid w:val="00915D0E"/>
    <w:rsid w:val="009272B5"/>
    <w:rsid w:val="00946E5C"/>
    <w:rsid w:val="00951C4F"/>
    <w:rsid w:val="00972979"/>
    <w:rsid w:val="00983041"/>
    <w:rsid w:val="00994B9E"/>
    <w:rsid w:val="009D2F36"/>
    <w:rsid w:val="009E36B4"/>
    <w:rsid w:val="009E4B6B"/>
    <w:rsid w:val="009F10B0"/>
    <w:rsid w:val="009F69E1"/>
    <w:rsid w:val="00A31F4C"/>
    <w:rsid w:val="00A3433F"/>
    <w:rsid w:val="00A402B6"/>
    <w:rsid w:val="00A64860"/>
    <w:rsid w:val="00A66BCE"/>
    <w:rsid w:val="00A66F4C"/>
    <w:rsid w:val="00A6722D"/>
    <w:rsid w:val="00A73AE7"/>
    <w:rsid w:val="00A84389"/>
    <w:rsid w:val="00A9163E"/>
    <w:rsid w:val="00AA2A67"/>
    <w:rsid w:val="00AA5E7C"/>
    <w:rsid w:val="00AB08FC"/>
    <w:rsid w:val="00AB22DD"/>
    <w:rsid w:val="00AC1D1E"/>
    <w:rsid w:val="00AC2127"/>
    <w:rsid w:val="00AC6FC2"/>
    <w:rsid w:val="00AD2E4A"/>
    <w:rsid w:val="00AE36F1"/>
    <w:rsid w:val="00AE4A4C"/>
    <w:rsid w:val="00AF3DB1"/>
    <w:rsid w:val="00B03F9E"/>
    <w:rsid w:val="00B045C0"/>
    <w:rsid w:val="00B067B0"/>
    <w:rsid w:val="00B13B17"/>
    <w:rsid w:val="00B15382"/>
    <w:rsid w:val="00B32872"/>
    <w:rsid w:val="00B3793A"/>
    <w:rsid w:val="00B524D4"/>
    <w:rsid w:val="00B54E0D"/>
    <w:rsid w:val="00B55CAE"/>
    <w:rsid w:val="00B65F0F"/>
    <w:rsid w:val="00B66211"/>
    <w:rsid w:val="00B7699E"/>
    <w:rsid w:val="00B85A15"/>
    <w:rsid w:val="00B865A5"/>
    <w:rsid w:val="00B86955"/>
    <w:rsid w:val="00B91890"/>
    <w:rsid w:val="00B93B62"/>
    <w:rsid w:val="00BB4C98"/>
    <w:rsid w:val="00BC1E7D"/>
    <w:rsid w:val="00C152B0"/>
    <w:rsid w:val="00C2273A"/>
    <w:rsid w:val="00C270DD"/>
    <w:rsid w:val="00C27906"/>
    <w:rsid w:val="00C27A43"/>
    <w:rsid w:val="00C27F96"/>
    <w:rsid w:val="00C34B70"/>
    <w:rsid w:val="00C34DCE"/>
    <w:rsid w:val="00C4590C"/>
    <w:rsid w:val="00C50296"/>
    <w:rsid w:val="00C50CC7"/>
    <w:rsid w:val="00C621D1"/>
    <w:rsid w:val="00C6271B"/>
    <w:rsid w:val="00C62DAF"/>
    <w:rsid w:val="00C65DBE"/>
    <w:rsid w:val="00C66C19"/>
    <w:rsid w:val="00C70CA2"/>
    <w:rsid w:val="00C77A48"/>
    <w:rsid w:val="00C95FCF"/>
    <w:rsid w:val="00CD0B7F"/>
    <w:rsid w:val="00CD692C"/>
    <w:rsid w:val="00CE1A85"/>
    <w:rsid w:val="00D01ECC"/>
    <w:rsid w:val="00D02DE3"/>
    <w:rsid w:val="00D42263"/>
    <w:rsid w:val="00D42BE3"/>
    <w:rsid w:val="00D57F11"/>
    <w:rsid w:val="00D71075"/>
    <w:rsid w:val="00D96298"/>
    <w:rsid w:val="00D975F4"/>
    <w:rsid w:val="00DA0B68"/>
    <w:rsid w:val="00DA2AAA"/>
    <w:rsid w:val="00DA53E2"/>
    <w:rsid w:val="00DB2BB1"/>
    <w:rsid w:val="00DB52BE"/>
    <w:rsid w:val="00DB79FD"/>
    <w:rsid w:val="00DB7C55"/>
    <w:rsid w:val="00DC6613"/>
    <w:rsid w:val="00DE409D"/>
    <w:rsid w:val="00DF0C99"/>
    <w:rsid w:val="00DF5413"/>
    <w:rsid w:val="00E02EBF"/>
    <w:rsid w:val="00E046AE"/>
    <w:rsid w:val="00E12E5C"/>
    <w:rsid w:val="00E13387"/>
    <w:rsid w:val="00E16FE2"/>
    <w:rsid w:val="00E269AC"/>
    <w:rsid w:val="00E26F25"/>
    <w:rsid w:val="00E36EE9"/>
    <w:rsid w:val="00E72C04"/>
    <w:rsid w:val="00E732A3"/>
    <w:rsid w:val="00E83920"/>
    <w:rsid w:val="00E85BE2"/>
    <w:rsid w:val="00E974DC"/>
    <w:rsid w:val="00EA640F"/>
    <w:rsid w:val="00EB25C2"/>
    <w:rsid w:val="00EC6359"/>
    <w:rsid w:val="00EC742D"/>
    <w:rsid w:val="00ED28F5"/>
    <w:rsid w:val="00ED351E"/>
    <w:rsid w:val="00ED7C58"/>
    <w:rsid w:val="00F0767F"/>
    <w:rsid w:val="00F11F1C"/>
    <w:rsid w:val="00F1213E"/>
    <w:rsid w:val="00F20DBE"/>
    <w:rsid w:val="00F33663"/>
    <w:rsid w:val="00F4575E"/>
    <w:rsid w:val="00F84F6E"/>
    <w:rsid w:val="00F85205"/>
    <w:rsid w:val="00F942E8"/>
    <w:rsid w:val="00F96011"/>
    <w:rsid w:val="00F96F31"/>
    <w:rsid w:val="00FA7DA5"/>
    <w:rsid w:val="00FB496C"/>
    <w:rsid w:val="00FB70D8"/>
    <w:rsid w:val="00FC598A"/>
    <w:rsid w:val="00FD1E69"/>
    <w:rsid w:val="00FD57FD"/>
    <w:rsid w:val="00FD5C1F"/>
    <w:rsid w:val="00FE0881"/>
    <w:rsid w:val="00FE4F93"/>
    <w:rsid w:val="00FF0816"/>
    <w:rsid w:val="00FF68E7"/>
    <w:rsid w:val="023870D5"/>
    <w:rsid w:val="03127926"/>
    <w:rsid w:val="034F0B7A"/>
    <w:rsid w:val="03771E7F"/>
    <w:rsid w:val="046805DA"/>
    <w:rsid w:val="047F723D"/>
    <w:rsid w:val="04D255BF"/>
    <w:rsid w:val="055C132D"/>
    <w:rsid w:val="07D55ACC"/>
    <w:rsid w:val="07DB29DD"/>
    <w:rsid w:val="085E53BC"/>
    <w:rsid w:val="0A6F38B0"/>
    <w:rsid w:val="0AE222D4"/>
    <w:rsid w:val="0AFC15E8"/>
    <w:rsid w:val="0BB023D2"/>
    <w:rsid w:val="0E0B7D94"/>
    <w:rsid w:val="0F5F0397"/>
    <w:rsid w:val="10126F75"/>
    <w:rsid w:val="121535E7"/>
    <w:rsid w:val="13D678E7"/>
    <w:rsid w:val="166444E5"/>
    <w:rsid w:val="1666200B"/>
    <w:rsid w:val="16E573D4"/>
    <w:rsid w:val="16E86EC4"/>
    <w:rsid w:val="178070FD"/>
    <w:rsid w:val="18C722D2"/>
    <w:rsid w:val="1A253F8B"/>
    <w:rsid w:val="1BD143CB"/>
    <w:rsid w:val="1BF9122C"/>
    <w:rsid w:val="1C3A1F70"/>
    <w:rsid w:val="1C752FA8"/>
    <w:rsid w:val="1CBA6C0D"/>
    <w:rsid w:val="1D884F5D"/>
    <w:rsid w:val="1DE1641B"/>
    <w:rsid w:val="20992FDD"/>
    <w:rsid w:val="20E2427C"/>
    <w:rsid w:val="222F59A7"/>
    <w:rsid w:val="227C4964"/>
    <w:rsid w:val="23137077"/>
    <w:rsid w:val="23D42CAA"/>
    <w:rsid w:val="24BC729A"/>
    <w:rsid w:val="266D7023"/>
    <w:rsid w:val="26753BA5"/>
    <w:rsid w:val="269E30FB"/>
    <w:rsid w:val="26CF765A"/>
    <w:rsid w:val="2ADC41F2"/>
    <w:rsid w:val="2B681F2A"/>
    <w:rsid w:val="2BE315B0"/>
    <w:rsid w:val="2CC80ED2"/>
    <w:rsid w:val="2CF25F4F"/>
    <w:rsid w:val="2D99461C"/>
    <w:rsid w:val="2DEA30CA"/>
    <w:rsid w:val="337D0794"/>
    <w:rsid w:val="33CD3272"/>
    <w:rsid w:val="34711E4F"/>
    <w:rsid w:val="355D1513"/>
    <w:rsid w:val="39ED01CA"/>
    <w:rsid w:val="3A57042C"/>
    <w:rsid w:val="3D483969"/>
    <w:rsid w:val="3ED951C1"/>
    <w:rsid w:val="44937BC0"/>
    <w:rsid w:val="465810C1"/>
    <w:rsid w:val="4957740E"/>
    <w:rsid w:val="4B7C4582"/>
    <w:rsid w:val="4CF11927"/>
    <w:rsid w:val="4F253B0A"/>
    <w:rsid w:val="527A416D"/>
    <w:rsid w:val="52BF228C"/>
    <w:rsid w:val="55067F3A"/>
    <w:rsid w:val="57FD5624"/>
    <w:rsid w:val="5884051F"/>
    <w:rsid w:val="595158E3"/>
    <w:rsid w:val="5B6979A0"/>
    <w:rsid w:val="5B990E05"/>
    <w:rsid w:val="5C321615"/>
    <w:rsid w:val="5D3E2967"/>
    <w:rsid w:val="5FC07536"/>
    <w:rsid w:val="61722BDF"/>
    <w:rsid w:val="657E61ED"/>
    <w:rsid w:val="6A841BD5"/>
    <w:rsid w:val="6ADC37BF"/>
    <w:rsid w:val="7491561A"/>
    <w:rsid w:val="756B638A"/>
    <w:rsid w:val="79E63D12"/>
    <w:rsid w:val="7B0A1C83"/>
    <w:rsid w:val="7B8C08E9"/>
    <w:rsid w:val="7C3C40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60F92E"/>
  <w15:docId w15:val="{DF271F18-6621-40CE-A96F-4264A286B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修订2"/>
    <w:hidden/>
    <w:uiPriority w:val="99"/>
    <w:unhideWhenUsed/>
    <w:qFormat/>
    <w:rPr>
      <w:rFonts w:ascii="Times New Roman" w:hAnsi="Times New Roman" w:cs="Times New Roman"/>
      <w:sz w:val="22"/>
      <w:szCs w:val="22"/>
    </w:rPr>
  </w:style>
  <w:style w:type="character" w:customStyle="1" w:styleId="a3">
    <w:name w:val="页脚 字符"/>
    <w:basedOn w:val="a0"/>
    <w:link w:val="a4"/>
    <w:uiPriority w:val="99"/>
    <w:qFormat/>
    <w:rPr>
      <w:rFonts w:ascii="Times New Roman" w:hAnsi="Times New Roman" w:cs="Times New Roman"/>
      <w:kern w:val="0"/>
      <w:sz w:val="18"/>
      <w:szCs w:val="18"/>
    </w:rPr>
  </w:style>
  <w:style w:type="character" w:customStyle="1" w:styleId="a5">
    <w:name w:val="批注文字 字符"/>
    <w:basedOn w:val="a0"/>
    <w:link w:val="a6"/>
    <w:uiPriority w:val="99"/>
    <w:semiHidden/>
    <w:qFormat/>
    <w:rPr>
      <w:rFonts w:ascii="Times New Roman" w:hAnsi="Times New Roman" w:cs="Times New Roman"/>
      <w:kern w:val="0"/>
      <w:sz w:val="22"/>
    </w:rPr>
  </w:style>
  <w:style w:type="paragraph" w:styleId="a6">
    <w:name w:val="annotation text"/>
    <w:basedOn w:val="a"/>
    <w:link w:val="a5"/>
    <w:uiPriority w:val="99"/>
    <w:semiHidden/>
    <w:unhideWhenUsed/>
    <w:qFormat/>
  </w:style>
  <w:style w:type="character" w:styleId="a7">
    <w:name w:val="footnote reference"/>
    <w:basedOn w:val="a0"/>
    <w:uiPriority w:val="99"/>
    <w:semiHidden/>
    <w:unhideWhenUsed/>
    <w:rPr>
      <w:vertAlign w:val="superscript"/>
    </w:rPr>
  </w:style>
  <w:style w:type="paragraph" w:customStyle="1" w:styleId="3">
    <w:name w:val="修订3"/>
    <w:hidden/>
    <w:uiPriority w:val="99"/>
    <w:unhideWhenUsed/>
    <w:rPr>
      <w:rFonts w:ascii="Times New Roman" w:hAnsi="Times New Roman" w:cs="Times New Roman"/>
      <w:sz w:val="22"/>
      <w:szCs w:val="22"/>
    </w:rPr>
  </w:style>
  <w:style w:type="character" w:styleId="a8">
    <w:name w:val="annotation reference"/>
    <w:basedOn w:val="a0"/>
    <w:uiPriority w:val="99"/>
    <w:semiHidden/>
    <w:unhideWhenUsed/>
    <w:rPr>
      <w:sz w:val="21"/>
      <w:szCs w:val="21"/>
    </w:rPr>
  </w:style>
  <w:style w:type="character" w:customStyle="1" w:styleId="a9">
    <w:name w:val="页眉 字符"/>
    <w:basedOn w:val="a0"/>
    <w:link w:val="aa"/>
    <w:uiPriority w:val="99"/>
    <w:qFormat/>
    <w:rPr>
      <w:rFonts w:ascii="Times New Roman" w:hAnsi="Times New Roman" w:cs="Times New Roman"/>
      <w:kern w:val="0"/>
      <w:sz w:val="18"/>
      <w:szCs w:val="18"/>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b">
    <w:name w:val="Balloon Text"/>
    <w:basedOn w:val="a"/>
    <w:link w:val="ac"/>
    <w:uiPriority w:val="99"/>
    <w:semiHidden/>
    <w:unhideWhenUsed/>
    <w:qFormat/>
    <w:rPr>
      <w:sz w:val="18"/>
      <w:szCs w:val="18"/>
    </w:rPr>
  </w:style>
  <w:style w:type="paragraph" w:customStyle="1" w:styleId="1">
    <w:name w:val="修订1"/>
    <w:hidden/>
    <w:uiPriority w:val="99"/>
    <w:semiHidden/>
    <w:qFormat/>
    <w:rPr>
      <w:rFonts w:ascii="Times New Roman" w:hAnsi="Times New Roman" w:cs="Times New Roman"/>
      <w:sz w:val="22"/>
      <w:szCs w:val="22"/>
    </w:rPr>
  </w:style>
  <w:style w:type="paragraph" w:styleId="ad">
    <w:name w:val="Revision"/>
    <w:hidden/>
    <w:uiPriority w:val="99"/>
    <w:unhideWhenUsed/>
    <w:rsid w:val="003001E7"/>
    <w:rPr>
      <w:rFonts w:ascii="Times New Roman" w:hAnsi="Times New Roman" w:cs="Times New Roman"/>
      <w:sz w:val="22"/>
      <w:szCs w:val="22"/>
    </w:rPr>
  </w:style>
  <w:style w:type="paragraph" w:styleId="a4">
    <w:name w:val="footer"/>
    <w:basedOn w:val="a"/>
    <w:link w:val="a3"/>
    <w:uiPriority w:val="99"/>
    <w:unhideWhenUsed/>
    <w:pPr>
      <w:tabs>
        <w:tab w:val="center" w:pos="4153"/>
        <w:tab w:val="right" w:pos="8306"/>
      </w:tabs>
      <w:snapToGrid w:val="0"/>
    </w:pPr>
    <w:rPr>
      <w:sz w:val="18"/>
      <w:szCs w:val="18"/>
    </w:rPr>
  </w:style>
  <w:style w:type="character" w:customStyle="1" w:styleId="ae">
    <w:name w:val="脚注文本 字符"/>
    <w:basedOn w:val="a0"/>
    <w:link w:val="af"/>
    <w:uiPriority w:val="99"/>
    <w:semiHidden/>
    <w:rPr>
      <w:rFonts w:ascii="Times New Roman" w:hAnsi="Times New Roman" w:cs="Times New Roman"/>
      <w:sz w:val="18"/>
      <w:szCs w:val="18"/>
    </w:rPr>
  </w:style>
  <w:style w:type="character" w:customStyle="1" w:styleId="ac">
    <w:name w:val="批注框文本 字符"/>
    <w:basedOn w:val="a0"/>
    <w:link w:val="ab"/>
    <w:uiPriority w:val="99"/>
    <w:semiHidden/>
    <w:qFormat/>
    <w:rPr>
      <w:rFonts w:ascii="Times New Roman" w:hAnsi="Times New Roman" w:cs="Times New Roman"/>
      <w:kern w:val="0"/>
      <w:sz w:val="18"/>
      <w:szCs w:val="18"/>
    </w:rPr>
  </w:style>
  <w:style w:type="paragraph" w:styleId="af0">
    <w:name w:val="List Paragraph"/>
    <w:basedOn w:val="a"/>
    <w:uiPriority w:val="99"/>
    <w:unhideWhenUsed/>
    <w:pPr>
      <w:ind w:firstLineChars="200" w:firstLine="420"/>
    </w:pPr>
  </w:style>
  <w:style w:type="character" w:customStyle="1" w:styleId="fontstyle01">
    <w:name w:val="fontstyle01"/>
    <w:basedOn w:val="a0"/>
    <w:rsid w:val="00B93B62"/>
    <w:rPr>
      <w:rFonts w:ascii="宋体" w:eastAsia="宋体" w:hAnsi="宋体" w:hint="eastAsia"/>
      <w:b w:val="0"/>
      <w:bCs w:val="0"/>
      <w:i w:val="0"/>
      <w:iCs w:val="0"/>
      <w:color w:val="000000"/>
      <w:sz w:val="24"/>
      <w:szCs w:val="24"/>
    </w:rPr>
  </w:style>
  <w:style w:type="paragraph" w:styleId="af">
    <w:name w:val="footnote text"/>
    <w:basedOn w:val="a"/>
    <w:link w:val="ae"/>
    <w:uiPriority w:val="99"/>
    <w:semiHidden/>
    <w:unhideWhenUsed/>
    <w:pPr>
      <w:snapToGrid w:val="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8</Pages>
  <Words>846</Words>
  <Characters>4823</Characters>
  <Application>Microsoft Office Word</Application>
  <DocSecurity>0</DocSecurity>
  <Lines>40</Lines>
  <Paragraphs>11</Paragraphs>
  <ScaleCrop>false</ScaleCrop>
  <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Don Du</cp:lastModifiedBy>
  <cp:revision>145</cp:revision>
  <dcterms:created xsi:type="dcterms:W3CDTF">2025-10-10T11:02:00Z</dcterms:created>
  <dcterms:modified xsi:type="dcterms:W3CDTF">2026-01-06T03:38:00Z</dcterms:modified>
</cp:coreProperties>
</file>